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313FD6A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7731FD">
        <w:rPr>
          <w:b/>
          <w:color w:val="FFFFFF"/>
        </w:rPr>
        <w:t>No. 707</w:t>
      </w:r>
      <w:r w:rsidR="00D3275E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81D510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43F66458" w:rsidR="002E0A24" w:rsidRDefault="007731F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21</w:t>
      </w:r>
      <w:bookmarkStart w:id="0" w:name="_GoBack"/>
      <w:bookmarkEnd w:id="0"/>
      <w:r w:rsidR="00140DAA">
        <w:rPr>
          <w:b/>
          <w:color w:val="002060"/>
        </w:rPr>
        <w:t xml:space="preserve"> </w:t>
      </w:r>
      <w:r w:rsidR="00674508">
        <w:rPr>
          <w:b/>
          <w:color w:val="002060"/>
        </w:rPr>
        <w:t>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2C4856B3" w14:textId="77777777" w:rsidR="007731FD" w:rsidRPr="007731FD" w:rsidRDefault="007731FD" w:rsidP="007731F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731FD">
        <w:rPr>
          <w:rFonts w:ascii="Arial" w:hAnsi="Arial" w:cs="Arial"/>
          <w:b/>
          <w:sz w:val="24"/>
          <w:szCs w:val="24"/>
        </w:rPr>
        <w:t>ALCALDÍA DE PASTO HACE UN LLAMADO A LA POBLACIÓN PARA PONERSE AL DÍA CON LA DOSIS ADICIONAL DE SARAMPIÓN Y RUBÉOLA</w:t>
      </w:r>
    </w:p>
    <w:p w14:paraId="6E32E40C" w14:textId="77777777" w:rsidR="007731FD" w:rsidRPr="007731FD" w:rsidRDefault="007731FD" w:rsidP="007731F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31638417" w14:textId="77777777" w:rsidR="007731FD" w:rsidRPr="007731FD" w:rsidRDefault="007731FD" w:rsidP="007731F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731FD">
        <w:rPr>
          <w:rFonts w:ascii="Arial" w:hAnsi="Arial" w:cs="Arial"/>
          <w:sz w:val="24"/>
          <w:szCs w:val="24"/>
        </w:rPr>
        <w:t>Por directriz del Ministerio de Salud y Protección Social a la Secretaría de Salud, se amplió el rango de edad para que la población de 1 a 39 años reciba una dosis adicional de sarampión y rubéola, independientemente de que tengan el esquema de vacunación completo.</w:t>
      </w:r>
    </w:p>
    <w:p w14:paraId="51CF3734" w14:textId="77777777" w:rsidR="007731FD" w:rsidRPr="007731FD" w:rsidRDefault="007731FD" w:rsidP="007731F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859F5C" w14:textId="77777777" w:rsidR="007731FD" w:rsidRPr="007731FD" w:rsidRDefault="007731FD" w:rsidP="007731F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731FD">
        <w:rPr>
          <w:rFonts w:ascii="Arial" w:hAnsi="Arial" w:cs="Arial"/>
          <w:sz w:val="24"/>
          <w:szCs w:val="24"/>
        </w:rPr>
        <w:t>“Invitamos a los padres de familia y a la población objetivo a vacunarse contra estas enfermedades, acudir a los centros de salud disponibles en el municipio y mantener las medidas de bioseguridad como el uso correcto del tapabocas, el distanciamiento físico de otras personas y el lavado de manos para prevenir contagios por covid-19”, dijo el secretario de Salud, Javier Andrés Ruano González.</w:t>
      </w:r>
    </w:p>
    <w:p w14:paraId="423F3B41" w14:textId="77777777" w:rsidR="007731FD" w:rsidRPr="007731FD" w:rsidRDefault="007731FD" w:rsidP="007731F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D0F440" w14:textId="77777777" w:rsidR="007731FD" w:rsidRPr="007731FD" w:rsidRDefault="007731FD" w:rsidP="007731F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731FD">
        <w:rPr>
          <w:rFonts w:ascii="Arial" w:hAnsi="Arial" w:cs="Arial"/>
          <w:sz w:val="24"/>
          <w:szCs w:val="24"/>
        </w:rPr>
        <w:t>Desde la Secretaría de Salud también se hizo un llamado a los adultos de 40 años y más, gestantes a partir de la semana 14, población con comorbilidades y a los padres de familia con niños menores de 11 años, a vacunarse contra la influenza estacional para evitar los casos de gripe y sus complicaciones, sobre todo en esta temporada de lluvias.</w:t>
      </w:r>
    </w:p>
    <w:p w14:paraId="0136E13E" w14:textId="77777777" w:rsidR="007731FD" w:rsidRPr="007731FD" w:rsidRDefault="007731FD" w:rsidP="007731F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6BBE86" w14:textId="77777777" w:rsidR="007731FD" w:rsidRPr="007731FD" w:rsidRDefault="007731FD" w:rsidP="007731F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731FD">
        <w:rPr>
          <w:rFonts w:ascii="Arial" w:hAnsi="Arial" w:cs="Arial"/>
          <w:sz w:val="24"/>
          <w:szCs w:val="24"/>
        </w:rPr>
        <w:t>La coordinadora de vacunación de Pasto, Rosa Madroñero Bravo, puntualizó que las vacunas son gratis para quienes lo requieran, sean nacionales o migrantes y recordó que el esquema nacional de vacunación contempla 21 biológicos que previenen contra 26 enfermedades.</w:t>
      </w:r>
    </w:p>
    <w:p w14:paraId="0D78DA99" w14:textId="77777777" w:rsidR="007731FD" w:rsidRPr="007731FD" w:rsidRDefault="007731FD" w:rsidP="007731F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E7A036" w14:textId="7066DC3C" w:rsidR="004455E4" w:rsidRPr="007731FD" w:rsidRDefault="007731FD" w:rsidP="007731FD">
      <w:pPr>
        <w:pStyle w:val="Sinespaciado"/>
        <w:jc w:val="both"/>
        <w:rPr>
          <w:rFonts w:ascii="Arial" w:hAnsi="Arial" w:cs="Arial"/>
          <w:sz w:val="24"/>
        </w:rPr>
      </w:pPr>
      <w:r w:rsidRPr="007731FD">
        <w:rPr>
          <w:rFonts w:ascii="Arial" w:hAnsi="Arial" w:cs="Arial"/>
          <w:sz w:val="24"/>
          <w:szCs w:val="24"/>
        </w:rPr>
        <w:t xml:space="preserve">Las vacunas del esquema nacional se componen de biológicos contra la poliomielitis, tuberculosis, hepatitis B y A, difteria, tétanos, tos ferina, e infecciones causadas por </w:t>
      </w:r>
      <w:proofErr w:type="spellStart"/>
      <w:r w:rsidRPr="007731FD">
        <w:rPr>
          <w:rFonts w:ascii="Arial" w:hAnsi="Arial" w:cs="Arial"/>
          <w:sz w:val="24"/>
          <w:szCs w:val="24"/>
        </w:rPr>
        <w:t>haemophilus</w:t>
      </w:r>
      <w:proofErr w:type="spellEnd"/>
      <w:r w:rsidRPr="007731FD">
        <w:rPr>
          <w:rFonts w:ascii="Arial" w:hAnsi="Arial" w:cs="Arial"/>
          <w:sz w:val="24"/>
          <w:szCs w:val="24"/>
        </w:rPr>
        <w:t xml:space="preserve"> influenza tipo b y neumococo, sarampión, rubéola, paperas, varicela, fiebre amarilla y diarreas causadas por rotavirus, entre otras.</w:t>
      </w:r>
    </w:p>
    <w:sectPr w:rsidR="004455E4" w:rsidRPr="007731FD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E0D05"/>
    <w:rsid w:val="00140DAA"/>
    <w:rsid w:val="00210176"/>
    <w:rsid w:val="002575C2"/>
    <w:rsid w:val="00282489"/>
    <w:rsid w:val="002C33F1"/>
    <w:rsid w:val="002E0A24"/>
    <w:rsid w:val="0032358A"/>
    <w:rsid w:val="00326711"/>
    <w:rsid w:val="0033238D"/>
    <w:rsid w:val="00354B4F"/>
    <w:rsid w:val="003E5F9E"/>
    <w:rsid w:val="003F04BE"/>
    <w:rsid w:val="0040118E"/>
    <w:rsid w:val="004031B1"/>
    <w:rsid w:val="004455E4"/>
    <w:rsid w:val="004932CC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31FD"/>
    <w:rsid w:val="00776C20"/>
    <w:rsid w:val="007C7A90"/>
    <w:rsid w:val="007E5FC5"/>
    <w:rsid w:val="00804E05"/>
    <w:rsid w:val="00830C81"/>
    <w:rsid w:val="00855177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3275E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2021-12-07T03:14:00Z</cp:lastPrinted>
  <dcterms:created xsi:type="dcterms:W3CDTF">2021-12-22T03:24:00Z</dcterms:created>
  <dcterms:modified xsi:type="dcterms:W3CDTF">2021-12-22T03:24:00Z</dcterms:modified>
</cp:coreProperties>
</file>