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D22121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B3178">
        <w:rPr>
          <w:b/>
          <w:color w:val="FFFFFF"/>
        </w:rPr>
        <w:t>No. 722</w:t>
      </w:r>
      <w:r w:rsidR="001D5EB1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67CC0C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5DC8BA7C" w:rsidR="002E0A24" w:rsidRDefault="007731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B3178">
        <w:rPr>
          <w:b/>
          <w:color w:val="002060"/>
        </w:rPr>
        <w:t>8</w:t>
      </w:r>
      <w:bookmarkStart w:id="0" w:name="_GoBack"/>
      <w:bookmarkEnd w:id="0"/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3904E82B" w14:textId="77777777" w:rsidR="0054336D" w:rsidRDefault="0054336D" w:rsidP="005433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C7F827" w14:textId="7E936075" w:rsidR="008E1063" w:rsidRDefault="00E34644" w:rsidP="009F33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GRAN CAPITAL SE DESTACA A NIVEL NACIONAL POR FOMENTAR EL EMPLEO JUVENIL</w:t>
      </w:r>
    </w:p>
    <w:p w14:paraId="02D04D87" w14:textId="0C3AF90E" w:rsidR="009F3313" w:rsidRDefault="009F3313" w:rsidP="009F33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F61905" w14:textId="67E19522" w:rsidR="00861C02" w:rsidRDefault="00F10523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 el objetivo de </w:t>
      </w:r>
      <w:r w:rsidR="000B3128">
        <w:rPr>
          <w:rFonts w:ascii="Arial" w:hAnsi="Arial" w:cs="Arial"/>
          <w:bCs/>
          <w:sz w:val="24"/>
          <w:szCs w:val="24"/>
        </w:rPr>
        <w:t xml:space="preserve">incrementar las oportunidades laborales </w:t>
      </w:r>
      <w:r w:rsidR="00E60BA9">
        <w:rPr>
          <w:rFonts w:ascii="Arial" w:hAnsi="Arial" w:cs="Arial"/>
          <w:bCs/>
          <w:sz w:val="24"/>
          <w:szCs w:val="24"/>
        </w:rPr>
        <w:t xml:space="preserve">para la población juvenil, </w:t>
      </w:r>
      <w:r>
        <w:rPr>
          <w:rFonts w:ascii="Arial" w:hAnsi="Arial" w:cs="Arial"/>
          <w:bCs/>
          <w:sz w:val="24"/>
          <w:szCs w:val="24"/>
        </w:rPr>
        <w:t xml:space="preserve">la Alcaldía de Pasto ha implementado </w:t>
      </w:r>
      <w:r w:rsidR="00E34644">
        <w:rPr>
          <w:rFonts w:ascii="Arial" w:hAnsi="Arial" w:cs="Arial"/>
          <w:bCs/>
          <w:sz w:val="24"/>
          <w:szCs w:val="24"/>
        </w:rPr>
        <w:t>diferentes</w:t>
      </w:r>
      <w:r>
        <w:rPr>
          <w:rFonts w:ascii="Arial" w:hAnsi="Arial" w:cs="Arial"/>
          <w:bCs/>
          <w:sz w:val="24"/>
          <w:szCs w:val="24"/>
        </w:rPr>
        <w:t xml:space="preserve"> programas, que hoy le permiten a</w:t>
      </w:r>
      <w:r w:rsidR="00E60BA9">
        <w:rPr>
          <w:rFonts w:ascii="Arial" w:hAnsi="Arial" w:cs="Arial"/>
          <w:bCs/>
          <w:sz w:val="24"/>
          <w:szCs w:val="24"/>
        </w:rPr>
        <w:t xml:space="preserve"> la ciudad ser la segunda del país, después de Bucaramanga, con más crecimiento en el indicador de </w:t>
      </w:r>
      <w:r w:rsidR="00E34644">
        <w:rPr>
          <w:rFonts w:ascii="Arial" w:hAnsi="Arial" w:cs="Arial"/>
          <w:bCs/>
          <w:sz w:val="24"/>
          <w:szCs w:val="24"/>
        </w:rPr>
        <w:t>generación de empleabilidad para los jóvenes, s</w:t>
      </w:r>
      <w:r w:rsidR="00E34644" w:rsidRPr="00E34644">
        <w:rPr>
          <w:rFonts w:ascii="Arial" w:hAnsi="Arial" w:cs="Arial"/>
          <w:bCs/>
          <w:sz w:val="24"/>
          <w:szCs w:val="24"/>
        </w:rPr>
        <w:t>egún el boletín técnico de empleo y desempleo del DANE para el trimestre móvil agosto-octubre de 2021</w:t>
      </w:r>
    </w:p>
    <w:p w14:paraId="4CA06783" w14:textId="77777777" w:rsidR="00861C02" w:rsidRDefault="00861C02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1F3A72" w14:textId="61C1C69E" w:rsidR="00DB08AC" w:rsidRDefault="00861C02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asesor de paz de la </w:t>
      </w:r>
      <w:r w:rsidR="00156340">
        <w:rPr>
          <w:rFonts w:ascii="Arial" w:hAnsi="Arial" w:cs="Arial"/>
          <w:bCs/>
          <w:sz w:val="24"/>
          <w:szCs w:val="24"/>
        </w:rPr>
        <w:t xml:space="preserve">Alcaldía </w:t>
      </w:r>
      <w:r w:rsidR="00E34644">
        <w:rPr>
          <w:rFonts w:ascii="Arial" w:hAnsi="Arial" w:cs="Arial"/>
          <w:bCs/>
          <w:sz w:val="24"/>
          <w:szCs w:val="24"/>
        </w:rPr>
        <w:t>de Pasto</w:t>
      </w:r>
      <w:r w:rsidR="00156340">
        <w:rPr>
          <w:rFonts w:ascii="Arial" w:hAnsi="Arial" w:cs="Arial"/>
          <w:bCs/>
          <w:sz w:val="24"/>
          <w:szCs w:val="24"/>
        </w:rPr>
        <w:t>, Plinio Pérez, aseguró que el municipio tiene una gran capacidad de generar empleo a partir del comercio, motivo por el cual la Admin</w:t>
      </w:r>
      <w:r w:rsidR="00E34644">
        <w:rPr>
          <w:rFonts w:ascii="Arial" w:hAnsi="Arial" w:cs="Arial"/>
          <w:bCs/>
          <w:sz w:val="24"/>
          <w:szCs w:val="24"/>
        </w:rPr>
        <w:t xml:space="preserve">istración Municipal motiva y apoya </w:t>
      </w:r>
      <w:r w:rsidR="00156340">
        <w:rPr>
          <w:rFonts w:ascii="Arial" w:hAnsi="Arial" w:cs="Arial"/>
          <w:bCs/>
          <w:sz w:val="24"/>
          <w:szCs w:val="24"/>
        </w:rPr>
        <w:t>a los comerciantes, empr</w:t>
      </w:r>
      <w:r w:rsidR="00E34644">
        <w:rPr>
          <w:rFonts w:ascii="Arial" w:hAnsi="Arial" w:cs="Arial"/>
          <w:bCs/>
          <w:sz w:val="24"/>
          <w:szCs w:val="24"/>
        </w:rPr>
        <w:t>esarios e industriales que genera</w:t>
      </w:r>
      <w:r w:rsidR="00156340">
        <w:rPr>
          <w:rFonts w:ascii="Arial" w:hAnsi="Arial" w:cs="Arial"/>
          <w:bCs/>
          <w:sz w:val="24"/>
          <w:szCs w:val="24"/>
        </w:rPr>
        <w:t xml:space="preserve">n </w:t>
      </w:r>
      <w:r w:rsidR="00E34644">
        <w:rPr>
          <w:rFonts w:ascii="Arial" w:hAnsi="Arial" w:cs="Arial"/>
          <w:bCs/>
          <w:sz w:val="24"/>
          <w:szCs w:val="24"/>
        </w:rPr>
        <w:t>e</w:t>
      </w:r>
      <w:r w:rsidR="00156340">
        <w:rPr>
          <w:rFonts w:ascii="Arial" w:hAnsi="Arial" w:cs="Arial"/>
          <w:bCs/>
          <w:sz w:val="24"/>
          <w:szCs w:val="24"/>
        </w:rPr>
        <w:t xml:space="preserve">mpleo para los </w:t>
      </w:r>
      <w:r w:rsidR="00E34644">
        <w:rPr>
          <w:rFonts w:ascii="Arial" w:hAnsi="Arial" w:cs="Arial"/>
          <w:bCs/>
          <w:sz w:val="24"/>
          <w:szCs w:val="24"/>
        </w:rPr>
        <w:t>jóvenes</w:t>
      </w:r>
      <w:r w:rsidR="00156340">
        <w:rPr>
          <w:rFonts w:ascii="Arial" w:hAnsi="Arial" w:cs="Arial"/>
          <w:bCs/>
          <w:sz w:val="24"/>
          <w:szCs w:val="24"/>
        </w:rPr>
        <w:t xml:space="preserve">, además de </w:t>
      </w:r>
      <w:r w:rsidR="00E34644">
        <w:rPr>
          <w:rFonts w:ascii="Arial" w:hAnsi="Arial" w:cs="Arial"/>
          <w:bCs/>
          <w:sz w:val="24"/>
          <w:szCs w:val="24"/>
        </w:rPr>
        <w:t>ejecutar todos los programas que le apuntan a este propósito.</w:t>
      </w:r>
    </w:p>
    <w:p w14:paraId="1356FFE8" w14:textId="0BA432D0" w:rsidR="00156340" w:rsidRDefault="00156340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B36D2E" w14:textId="2ED2D62E" w:rsidR="00E34644" w:rsidRDefault="00156340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E34644">
        <w:rPr>
          <w:rFonts w:ascii="Arial" w:hAnsi="Arial" w:cs="Arial"/>
          <w:bCs/>
          <w:sz w:val="24"/>
          <w:szCs w:val="24"/>
        </w:rPr>
        <w:t>Por ejemplo, incluimos a más de 60 jóvenes integrantes de las barras del Deportivo Pasto en la logística del Carnaval y así lo venimos haciendo en los diferentes sectores: rural, comercial, industrial y de construcción”, aseguró.</w:t>
      </w:r>
    </w:p>
    <w:p w14:paraId="696F768E" w14:textId="7424093D" w:rsidR="00E34644" w:rsidRDefault="00E34644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65D6FC" w14:textId="77777777" w:rsidR="00E329C4" w:rsidRDefault="00E34644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funcionario agregó que este incremento del 20% en la generación de empleo para los jóvenes es el resultado del trabajo en equipo que se ha realizado con otras instituciones para reactivar económicamente al municipio. </w:t>
      </w:r>
    </w:p>
    <w:p w14:paraId="332B6DEF" w14:textId="77777777" w:rsidR="00E329C4" w:rsidRDefault="00E329C4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418515" w14:textId="5AD4FD27" w:rsidR="00E329C4" w:rsidRDefault="00E34644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E329C4">
        <w:rPr>
          <w:rFonts w:ascii="Arial" w:hAnsi="Arial" w:cs="Arial"/>
          <w:bCs/>
          <w:sz w:val="24"/>
          <w:szCs w:val="24"/>
        </w:rPr>
        <w:t>Pasto es un referente en innovación y creatividad. Q</w:t>
      </w:r>
      <w:r>
        <w:rPr>
          <w:rFonts w:ascii="Arial" w:hAnsi="Arial" w:cs="Arial"/>
          <w:bCs/>
          <w:sz w:val="24"/>
          <w:szCs w:val="24"/>
        </w:rPr>
        <w:t>ueremos que los jóvenes tengan</w:t>
      </w:r>
      <w:r w:rsidR="00E329C4">
        <w:rPr>
          <w:rFonts w:ascii="Arial" w:hAnsi="Arial" w:cs="Arial"/>
          <w:bCs/>
          <w:sz w:val="24"/>
          <w:szCs w:val="24"/>
        </w:rPr>
        <w:t xml:space="preserve"> más oportunidades,</w:t>
      </w:r>
      <w:r>
        <w:rPr>
          <w:rFonts w:ascii="Arial" w:hAnsi="Arial" w:cs="Arial"/>
          <w:bCs/>
          <w:sz w:val="24"/>
          <w:szCs w:val="24"/>
        </w:rPr>
        <w:t xml:space="preserve"> los empleos y la educación que se merecen</w:t>
      </w:r>
      <w:r w:rsidR="00E329C4">
        <w:rPr>
          <w:rFonts w:ascii="Arial" w:hAnsi="Arial" w:cs="Arial"/>
          <w:bCs/>
          <w:sz w:val="24"/>
          <w:szCs w:val="24"/>
        </w:rPr>
        <w:t xml:space="preserve"> para seguir construyendo junto a ellos La Gran Capital</w:t>
      </w:r>
      <w:r>
        <w:rPr>
          <w:rFonts w:ascii="Arial" w:hAnsi="Arial" w:cs="Arial"/>
          <w:bCs/>
          <w:sz w:val="24"/>
          <w:szCs w:val="24"/>
        </w:rPr>
        <w:t>”, expresó.</w:t>
      </w:r>
    </w:p>
    <w:p w14:paraId="023BDA47" w14:textId="77777777" w:rsidR="00E329C4" w:rsidRDefault="00E329C4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D11333" w14:textId="18BD4FC1" w:rsidR="00DB08AC" w:rsidRPr="009F3313" w:rsidRDefault="00E329C4" w:rsidP="009F3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Según el informe emitido por el DANE,</w:t>
      </w:r>
      <w:r w:rsidR="00477FEF">
        <w:rPr>
          <w:rFonts w:ascii="Arial" w:hAnsi="Arial" w:cs="Arial"/>
          <w:bCs/>
          <w:sz w:val="24"/>
          <w:szCs w:val="24"/>
        </w:rPr>
        <w:t xml:space="preserve"> </w:t>
      </w:r>
      <w:r w:rsidR="00DB08AC">
        <w:rPr>
          <w:rFonts w:ascii="Arial" w:hAnsi="Arial" w:cs="Arial"/>
          <w:bCs/>
          <w:sz w:val="24"/>
          <w:szCs w:val="24"/>
        </w:rPr>
        <w:t>el número de jóvenes ocupados en las 23 ciudades del país aumentó en 201 mil, con relación al mismo trimestre del año anterior.</w:t>
      </w:r>
      <w:r>
        <w:rPr>
          <w:rFonts w:ascii="Arial" w:hAnsi="Arial" w:cs="Arial"/>
          <w:bCs/>
          <w:sz w:val="24"/>
          <w:szCs w:val="24"/>
        </w:rPr>
        <w:t xml:space="preserve"> Además de Pasto y Bucaramanga, en el mismo indicador, se destacaron Santa Marta, Valledupar y Tunja. </w:t>
      </w:r>
    </w:p>
    <w:p w14:paraId="5AE7A036" w14:textId="59690245" w:rsidR="004455E4" w:rsidRPr="005230E1" w:rsidRDefault="004455E4" w:rsidP="001113D3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4455E4" w:rsidRPr="005230E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775"/>
    <w:rsid w:val="00012A73"/>
    <w:rsid w:val="00036D05"/>
    <w:rsid w:val="000B3128"/>
    <w:rsid w:val="000E0D05"/>
    <w:rsid w:val="001113D3"/>
    <w:rsid w:val="00140DAA"/>
    <w:rsid w:val="00156340"/>
    <w:rsid w:val="001C380A"/>
    <w:rsid w:val="001D5EB1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B3178"/>
    <w:rsid w:val="003E5F9E"/>
    <w:rsid w:val="003F04BE"/>
    <w:rsid w:val="0040118E"/>
    <w:rsid w:val="004031B1"/>
    <w:rsid w:val="004455E4"/>
    <w:rsid w:val="00477FEF"/>
    <w:rsid w:val="004932CC"/>
    <w:rsid w:val="004C44FB"/>
    <w:rsid w:val="00510C5F"/>
    <w:rsid w:val="005230E1"/>
    <w:rsid w:val="00524F85"/>
    <w:rsid w:val="0054336D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31FD"/>
    <w:rsid w:val="00776C20"/>
    <w:rsid w:val="007C7A90"/>
    <w:rsid w:val="007E5FC5"/>
    <w:rsid w:val="00804E05"/>
    <w:rsid w:val="00820087"/>
    <w:rsid w:val="00830C81"/>
    <w:rsid w:val="00855177"/>
    <w:rsid w:val="00861C02"/>
    <w:rsid w:val="00890882"/>
    <w:rsid w:val="008A1D33"/>
    <w:rsid w:val="008E1063"/>
    <w:rsid w:val="00927207"/>
    <w:rsid w:val="00963E0D"/>
    <w:rsid w:val="009B44BF"/>
    <w:rsid w:val="009F3313"/>
    <w:rsid w:val="00A3479C"/>
    <w:rsid w:val="00A74E4F"/>
    <w:rsid w:val="00AB0F31"/>
    <w:rsid w:val="00B017D3"/>
    <w:rsid w:val="00B506DD"/>
    <w:rsid w:val="00B75064"/>
    <w:rsid w:val="00B82196"/>
    <w:rsid w:val="00C871CD"/>
    <w:rsid w:val="00CA0CA4"/>
    <w:rsid w:val="00CB1DD8"/>
    <w:rsid w:val="00CD5A79"/>
    <w:rsid w:val="00CF6581"/>
    <w:rsid w:val="00D02217"/>
    <w:rsid w:val="00D06223"/>
    <w:rsid w:val="00D1307D"/>
    <w:rsid w:val="00D3275E"/>
    <w:rsid w:val="00D45DE2"/>
    <w:rsid w:val="00D469B3"/>
    <w:rsid w:val="00D60166"/>
    <w:rsid w:val="00DA2A8F"/>
    <w:rsid w:val="00DB08AC"/>
    <w:rsid w:val="00E241DB"/>
    <w:rsid w:val="00E248E7"/>
    <w:rsid w:val="00E329C4"/>
    <w:rsid w:val="00E34644"/>
    <w:rsid w:val="00E36ECB"/>
    <w:rsid w:val="00E52EE5"/>
    <w:rsid w:val="00E60BA9"/>
    <w:rsid w:val="00EA3B13"/>
    <w:rsid w:val="00EF6EC5"/>
    <w:rsid w:val="00F10523"/>
    <w:rsid w:val="00F21BDF"/>
    <w:rsid w:val="00F40203"/>
    <w:rsid w:val="00FB5D33"/>
    <w:rsid w:val="00FB7B2B"/>
    <w:rsid w:val="00FC2BF9"/>
    <w:rsid w:val="00FC625F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2021-12-24T04:48:00Z</cp:lastPrinted>
  <dcterms:created xsi:type="dcterms:W3CDTF">2021-12-29T03:55:00Z</dcterms:created>
  <dcterms:modified xsi:type="dcterms:W3CDTF">2021-12-29T03:55:00Z</dcterms:modified>
</cp:coreProperties>
</file>