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272D4196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42C91">
        <w:rPr>
          <w:b/>
          <w:color w:val="FFFFFF"/>
        </w:rPr>
        <w:t>03</w:t>
      </w:r>
      <w:r w:rsidR="006C0A9B">
        <w:rPr>
          <w:b/>
          <w:color w:val="FFFFFF"/>
        </w:rPr>
        <w:t>7</w:t>
      </w:r>
    </w:p>
    <w:p w14:paraId="56721806" w14:textId="075467EC" w:rsidR="002E0A24" w:rsidRDefault="0014244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6C0A9B">
        <w:rPr>
          <w:b/>
          <w:color w:val="002060"/>
        </w:rPr>
        <w:t xml:space="preserve">5 </w:t>
      </w:r>
      <w:r w:rsidR="006D75CA">
        <w:rPr>
          <w:b/>
          <w:color w:val="002060"/>
        </w:rPr>
        <w:t xml:space="preserve">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Default="002F523C" w:rsidP="002F523C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7EA13022" w14:textId="77777777" w:rsidR="006C0A9B" w:rsidRDefault="006C0A9B" w:rsidP="006C0A9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DESDE MARZO, PASTO ESTARÁ CONECTADA CON MEDELLÍN Y CARTAGENA A TRAVÉS DE LAS RUTAS AÉREAS DE VIVA AIR</w:t>
      </w:r>
    </w:p>
    <w:p w14:paraId="08C09106" w14:textId="77777777" w:rsidR="006C0A9B" w:rsidRDefault="006C0A9B" w:rsidP="006C0A9B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E8852A4" w14:textId="77777777" w:rsidR="006C0A9B" w:rsidRPr="00936AF7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36AF7">
        <w:rPr>
          <w:rFonts w:ascii="Arial" w:hAnsi="Arial" w:cs="Arial"/>
          <w:bCs/>
          <w:sz w:val="24"/>
          <w:szCs w:val="24"/>
        </w:rPr>
        <w:t>El Alc</w:t>
      </w:r>
      <w:bookmarkStart w:id="0" w:name="_GoBack"/>
      <w:bookmarkEnd w:id="0"/>
      <w:r w:rsidRPr="00936AF7">
        <w:rPr>
          <w:rFonts w:ascii="Arial" w:hAnsi="Arial" w:cs="Arial"/>
          <w:bCs/>
          <w:sz w:val="24"/>
          <w:szCs w:val="24"/>
        </w:rPr>
        <w:t>alde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36AF7">
        <w:rPr>
          <w:rFonts w:ascii="Arial" w:hAnsi="Arial" w:cs="Arial"/>
          <w:bCs/>
          <w:sz w:val="24"/>
          <w:szCs w:val="24"/>
        </w:rPr>
        <w:t xml:space="preserve">Germán Chamorro </w:t>
      </w:r>
      <w:r>
        <w:rPr>
          <w:rFonts w:ascii="Arial" w:hAnsi="Arial" w:cs="Arial"/>
          <w:bCs/>
          <w:sz w:val="24"/>
          <w:szCs w:val="24"/>
        </w:rPr>
        <w:t>de</w:t>
      </w:r>
      <w:r w:rsidRPr="00936AF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la</w:t>
      </w:r>
      <w:r w:rsidRPr="00936AF7">
        <w:rPr>
          <w:rFonts w:ascii="Arial" w:hAnsi="Arial" w:cs="Arial"/>
          <w:bCs/>
          <w:sz w:val="24"/>
          <w:szCs w:val="24"/>
        </w:rPr>
        <w:t xml:space="preserve"> Rosa se reunió con la delega</w:t>
      </w:r>
      <w:r>
        <w:rPr>
          <w:rFonts w:ascii="Arial" w:hAnsi="Arial" w:cs="Arial"/>
          <w:bCs/>
          <w:sz w:val="24"/>
          <w:szCs w:val="24"/>
        </w:rPr>
        <w:t xml:space="preserve">ción de la aerolínea Viva Air, gremios y prestadores de servicios turísticos </w:t>
      </w:r>
      <w:r w:rsidRPr="00936AF7">
        <w:rPr>
          <w:rFonts w:ascii="Arial" w:hAnsi="Arial" w:cs="Arial"/>
          <w:bCs/>
          <w:sz w:val="24"/>
          <w:szCs w:val="24"/>
        </w:rPr>
        <w:t>con el fin de socializar la entrada en operación de las rutas aéreas que conectarán al municipio con Medellín y Cartagena.</w:t>
      </w:r>
    </w:p>
    <w:p w14:paraId="2ED75803" w14:textId="77777777" w:rsidR="006C0A9B" w:rsidRPr="00936AF7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6583D4A" w14:textId="77777777" w:rsidR="006C0A9B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36AF7">
        <w:rPr>
          <w:rFonts w:ascii="Arial" w:hAnsi="Arial" w:cs="Arial"/>
          <w:bCs/>
          <w:sz w:val="24"/>
          <w:szCs w:val="24"/>
        </w:rPr>
        <w:t>La entrada en operación de los trayectos comenzará e</w:t>
      </w:r>
      <w:r>
        <w:rPr>
          <w:rFonts w:ascii="Arial" w:hAnsi="Arial" w:cs="Arial"/>
          <w:bCs/>
          <w:sz w:val="24"/>
          <w:szCs w:val="24"/>
        </w:rPr>
        <w:t>l</w:t>
      </w:r>
      <w:r w:rsidRPr="00936AF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29 de </w:t>
      </w:r>
      <w:r w:rsidRPr="00936AF7">
        <w:rPr>
          <w:rFonts w:ascii="Arial" w:hAnsi="Arial" w:cs="Arial"/>
          <w:bCs/>
          <w:sz w:val="24"/>
          <w:szCs w:val="24"/>
        </w:rPr>
        <w:t>marzo y será una plataforma para consoli</w:t>
      </w:r>
      <w:r>
        <w:rPr>
          <w:rFonts w:ascii="Arial" w:hAnsi="Arial" w:cs="Arial"/>
          <w:bCs/>
          <w:sz w:val="24"/>
          <w:szCs w:val="24"/>
        </w:rPr>
        <w:t>dar a ‘La Gran Capital’</w:t>
      </w:r>
      <w:r w:rsidRPr="00936AF7">
        <w:rPr>
          <w:rFonts w:ascii="Arial" w:hAnsi="Arial" w:cs="Arial"/>
          <w:bCs/>
          <w:sz w:val="24"/>
          <w:szCs w:val="24"/>
        </w:rPr>
        <w:t xml:space="preserve"> como destino t</w:t>
      </w:r>
      <w:r>
        <w:rPr>
          <w:rFonts w:ascii="Arial" w:hAnsi="Arial" w:cs="Arial"/>
          <w:bCs/>
          <w:sz w:val="24"/>
          <w:szCs w:val="24"/>
        </w:rPr>
        <w:t xml:space="preserve">urístico predilecto en Colombia, además de potencializar la estrategia de reactivación económica Pacto por Pasto. </w:t>
      </w:r>
    </w:p>
    <w:p w14:paraId="5233FD53" w14:textId="77777777" w:rsidR="006C0A9B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F8A30E5" w14:textId="77777777" w:rsidR="006C0A9B" w:rsidRPr="00936AF7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36AF7">
        <w:rPr>
          <w:rFonts w:ascii="Arial" w:hAnsi="Arial" w:cs="Arial"/>
          <w:bCs/>
          <w:sz w:val="24"/>
          <w:szCs w:val="24"/>
        </w:rPr>
        <w:t>“</w:t>
      </w:r>
      <w:r>
        <w:rPr>
          <w:rFonts w:ascii="Arial" w:hAnsi="Arial" w:cs="Arial"/>
          <w:bCs/>
          <w:sz w:val="24"/>
          <w:szCs w:val="24"/>
        </w:rPr>
        <w:t xml:space="preserve">Esta noticia es de gran importancia para el desarrollo de nuestro territorio y el fortalecimiento de la dinámica económica. Por medio de estos ejercicios de articulación empresarial le estamos apostando a la proyección de Pasto dentro y fuera del país”, </w:t>
      </w:r>
      <w:r w:rsidRPr="00936AF7">
        <w:rPr>
          <w:rFonts w:ascii="Arial" w:hAnsi="Arial" w:cs="Arial"/>
          <w:bCs/>
          <w:sz w:val="24"/>
          <w:szCs w:val="24"/>
        </w:rPr>
        <w:t xml:space="preserve">sostuvo el </w:t>
      </w:r>
      <w:r>
        <w:rPr>
          <w:rFonts w:ascii="Arial" w:hAnsi="Arial" w:cs="Arial"/>
          <w:bCs/>
          <w:sz w:val="24"/>
          <w:szCs w:val="24"/>
        </w:rPr>
        <w:t>Mandatario Local</w:t>
      </w:r>
    </w:p>
    <w:p w14:paraId="63828F91" w14:textId="77777777" w:rsidR="006C0A9B" w:rsidRPr="00936AF7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2CA875E" w14:textId="77777777" w:rsidR="006C0A9B" w:rsidRPr="00936AF7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36AF7">
        <w:rPr>
          <w:rFonts w:ascii="Arial" w:hAnsi="Arial" w:cs="Arial"/>
          <w:bCs/>
          <w:sz w:val="24"/>
          <w:szCs w:val="24"/>
        </w:rPr>
        <w:t>Durante la mesa de trabajo, directivos de Viva Air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36AF7">
        <w:rPr>
          <w:rFonts w:ascii="Arial" w:hAnsi="Arial" w:cs="Arial"/>
          <w:bCs/>
          <w:sz w:val="24"/>
          <w:szCs w:val="24"/>
        </w:rPr>
        <w:t xml:space="preserve">destacaron la labor de la Alcaldía </w:t>
      </w:r>
      <w:r>
        <w:rPr>
          <w:rFonts w:ascii="Arial" w:hAnsi="Arial" w:cs="Arial"/>
          <w:bCs/>
          <w:sz w:val="24"/>
          <w:szCs w:val="24"/>
        </w:rPr>
        <w:t xml:space="preserve">de Pasto </w:t>
      </w:r>
      <w:r w:rsidRPr="00936AF7">
        <w:rPr>
          <w:rFonts w:ascii="Arial" w:hAnsi="Arial" w:cs="Arial"/>
          <w:bCs/>
          <w:sz w:val="24"/>
          <w:szCs w:val="24"/>
        </w:rPr>
        <w:t xml:space="preserve">para gestionar la llegada de la </w:t>
      </w:r>
      <w:r>
        <w:rPr>
          <w:rFonts w:ascii="Arial" w:hAnsi="Arial" w:cs="Arial"/>
          <w:bCs/>
          <w:sz w:val="24"/>
          <w:szCs w:val="24"/>
        </w:rPr>
        <w:t xml:space="preserve">sexta aerolínea que conecta al municipio </w:t>
      </w:r>
      <w:r w:rsidRPr="00936AF7">
        <w:rPr>
          <w:rFonts w:ascii="Arial" w:hAnsi="Arial" w:cs="Arial"/>
          <w:bCs/>
          <w:sz w:val="24"/>
          <w:szCs w:val="24"/>
        </w:rPr>
        <w:t xml:space="preserve">con el resto </w:t>
      </w:r>
      <w:r>
        <w:rPr>
          <w:rFonts w:ascii="Arial" w:hAnsi="Arial" w:cs="Arial"/>
          <w:bCs/>
          <w:sz w:val="24"/>
          <w:szCs w:val="24"/>
        </w:rPr>
        <w:t>del territorio nacional.</w:t>
      </w:r>
    </w:p>
    <w:p w14:paraId="4EB7E4E2" w14:textId="77777777" w:rsidR="006C0A9B" w:rsidRPr="00936AF7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FD493BB" w14:textId="12699EA3" w:rsidR="006C0A9B" w:rsidRPr="00936AF7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36AF7">
        <w:rPr>
          <w:rFonts w:ascii="Arial" w:hAnsi="Arial" w:cs="Arial"/>
          <w:bCs/>
          <w:sz w:val="24"/>
          <w:szCs w:val="24"/>
        </w:rPr>
        <w:t>“</w:t>
      </w:r>
      <w:r>
        <w:rPr>
          <w:rFonts w:ascii="Arial" w:hAnsi="Arial" w:cs="Arial"/>
          <w:bCs/>
          <w:sz w:val="24"/>
          <w:szCs w:val="24"/>
        </w:rPr>
        <w:t xml:space="preserve">El apoyo entregado en esta tarea por parte de las autoridades municipales ha sido primordial, nos hemos sentido respaldados para dar apertura a </w:t>
      </w:r>
      <w:r>
        <w:rPr>
          <w:rFonts w:ascii="Arial" w:hAnsi="Arial" w:cs="Arial"/>
          <w:bCs/>
          <w:sz w:val="24"/>
          <w:szCs w:val="24"/>
        </w:rPr>
        <w:t>las rutas</w:t>
      </w:r>
      <w:r>
        <w:rPr>
          <w:rFonts w:ascii="Arial" w:hAnsi="Arial" w:cs="Arial"/>
          <w:bCs/>
          <w:sz w:val="24"/>
          <w:szCs w:val="24"/>
        </w:rPr>
        <w:t xml:space="preserve">, y hacer una sinergia con gremios locales, lo que permitirá a futuro expandirnos y traer a la región más opciones para viajar”, </w:t>
      </w:r>
      <w:r w:rsidRPr="00936AF7">
        <w:rPr>
          <w:rFonts w:ascii="Arial" w:hAnsi="Arial" w:cs="Arial"/>
          <w:bCs/>
          <w:sz w:val="24"/>
          <w:szCs w:val="24"/>
        </w:rPr>
        <w:t>precisó la vicepreside</w:t>
      </w:r>
      <w:r>
        <w:rPr>
          <w:rFonts w:ascii="Arial" w:hAnsi="Arial" w:cs="Arial"/>
          <w:bCs/>
          <w:sz w:val="24"/>
          <w:szCs w:val="24"/>
        </w:rPr>
        <w:t xml:space="preserve">nte de comunicación de Viva Air, </w:t>
      </w:r>
      <w:r w:rsidRPr="00936AF7">
        <w:rPr>
          <w:rFonts w:ascii="Arial" w:hAnsi="Arial" w:cs="Arial"/>
          <w:bCs/>
          <w:sz w:val="24"/>
          <w:szCs w:val="24"/>
        </w:rPr>
        <w:t xml:space="preserve">Catalina Rendón. </w:t>
      </w:r>
    </w:p>
    <w:p w14:paraId="193460C7" w14:textId="77777777" w:rsidR="006C0A9B" w:rsidRPr="00936AF7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9715EE1" w14:textId="77777777" w:rsidR="006C0A9B" w:rsidRPr="00936AF7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36AF7">
        <w:rPr>
          <w:rFonts w:ascii="Arial" w:hAnsi="Arial" w:cs="Arial"/>
          <w:bCs/>
          <w:sz w:val="24"/>
          <w:szCs w:val="24"/>
        </w:rPr>
        <w:t>De igual manera, gremios hoteleros, empresariales, comerciales y agencias de viajes, resaltaron la puesta en marcha de los vuelos que fortalecerán la reactivación económica del sector turístico.</w:t>
      </w:r>
    </w:p>
    <w:p w14:paraId="5D519422" w14:textId="77777777" w:rsidR="006C0A9B" w:rsidRPr="00936AF7" w:rsidRDefault="006C0A9B" w:rsidP="006C0A9B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AE7A036" w14:textId="1DACD79C" w:rsidR="004455E4" w:rsidRPr="00A42C91" w:rsidRDefault="006C0A9B" w:rsidP="006C0A9B">
      <w:pPr>
        <w:pStyle w:val="Sinespaciado"/>
        <w:jc w:val="both"/>
        <w:rPr>
          <w:rFonts w:ascii="Arial" w:hAnsi="Arial" w:cs="Arial"/>
          <w:sz w:val="24"/>
        </w:rPr>
      </w:pPr>
      <w:r w:rsidRPr="00936AF7">
        <w:rPr>
          <w:rFonts w:ascii="Arial" w:hAnsi="Arial" w:cs="Arial"/>
          <w:bCs/>
          <w:sz w:val="24"/>
          <w:szCs w:val="24"/>
        </w:rPr>
        <w:t>“</w:t>
      </w:r>
      <w:r>
        <w:rPr>
          <w:rFonts w:ascii="Arial" w:hAnsi="Arial" w:cs="Arial"/>
          <w:bCs/>
          <w:sz w:val="24"/>
          <w:szCs w:val="24"/>
        </w:rPr>
        <w:t>Tenemos grandes expectativas porque estaremos mejor conectados con el mundo, los negocios se podrán movilizar a mayor escala y así seremos una zona más competitiva”,</w:t>
      </w:r>
      <w:r w:rsidRPr="00936AF7">
        <w:rPr>
          <w:rFonts w:ascii="Arial" w:hAnsi="Arial" w:cs="Arial"/>
          <w:bCs/>
          <w:sz w:val="24"/>
          <w:szCs w:val="24"/>
        </w:rPr>
        <w:t xml:space="preserve"> agregó la presidenta ejecutiva de Fenalco Nariño, Eugenia Zarama.</w:t>
      </w:r>
    </w:p>
    <w:sectPr w:rsidR="004455E4" w:rsidRPr="00A42C91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25C70"/>
    <w:multiLevelType w:val="hybridMultilevel"/>
    <w:tmpl w:val="FF3C4C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E0F4F"/>
    <w:multiLevelType w:val="hybridMultilevel"/>
    <w:tmpl w:val="B3ECE38A"/>
    <w:lvl w:ilvl="0" w:tplc="190053D4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C545B"/>
    <w:rsid w:val="000D317F"/>
    <w:rsid w:val="000E0D05"/>
    <w:rsid w:val="00142449"/>
    <w:rsid w:val="00176E76"/>
    <w:rsid w:val="001C26C9"/>
    <w:rsid w:val="001F34E2"/>
    <w:rsid w:val="00210176"/>
    <w:rsid w:val="002575C2"/>
    <w:rsid w:val="00282489"/>
    <w:rsid w:val="002B024E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1C07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22AD"/>
    <w:rsid w:val="006046A0"/>
    <w:rsid w:val="00604F67"/>
    <w:rsid w:val="00606FB6"/>
    <w:rsid w:val="0065558C"/>
    <w:rsid w:val="006632CC"/>
    <w:rsid w:val="00674508"/>
    <w:rsid w:val="006845AF"/>
    <w:rsid w:val="006964CC"/>
    <w:rsid w:val="006C0A9B"/>
    <w:rsid w:val="006D75CA"/>
    <w:rsid w:val="006F2EEE"/>
    <w:rsid w:val="00703343"/>
    <w:rsid w:val="00717EED"/>
    <w:rsid w:val="00724B81"/>
    <w:rsid w:val="00725ADD"/>
    <w:rsid w:val="0076256D"/>
    <w:rsid w:val="00770A58"/>
    <w:rsid w:val="00776C20"/>
    <w:rsid w:val="007C2CC6"/>
    <w:rsid w:val="007E5FC5"/>
    <w:rsid w:val="00804E05"/>
    <w:rsid w:val="00830C81"/>
    <w:rsid w:val="00832A6C"/>
    <w:rsid w:val="00855177"/>
    <w:rsid w:val="00856624"/>
    <w:rsid w:val="00890882"/>
    <w:rsid w:val="008976A5"/>
    <w:rsid w:val="008A1D33"/>
    <w:rsid w:val="00927207"/>
    <w:rsid w:val="00946190"/>
    <w:rsid w:val="00963E0D"/>
    <w:rsid w:val="00A3479C"/>
    <w:rsid w:val="00A42C91"/>
    <w:rsid w:val="00A74E4F"/>
    <w:rsid w:val="00B017D3"/>
    <w:rsid w:val="00B05390"/>
    <w:rsid w:val="00B506DD"/>
    <w:rsid w:val="00B75064"/>
    <w:rsid w:val="00B82196"/>
    <w:rsid w:val="00CA0CA4"/>
    <w:rsid w:val="00CA1003"/>
    <w:rsid w:val="00CB1DD8"/>
    <w:rsid w:val="00CF6581"/>
    <w:rsid w:val="00D02217"/>
    <w:rsid w:val="00D06223"/>
    <w:rsid w:val="00D45DE2"/>
    <w:rsid w:val="00D469B3"/>
    <w:rsid w:val="00DA2A8F"/>
    <w:rsid w:val="00DD5A24"/>
    <w:rsid w:val="00DE616A"/>
    <w:rsid w:val="00DF3CE1"/>
    <w:rsid w:val="00E241DB"/>
    <w:rsid w:val="00E36ECB"/>
    <w:rsid w:val="00E52EE5"/>
    <w:rsid w:val="00EF6EC5"/>
    <w:rsid w:val="00F10933"/>
    <w:rsid w:val="00F21BDF"/>
    <w:rsid w:val="00F40203"/>
    <w:rsid w:val="00FB5D33"/>
    <w:rsid w:val="00FB7B2B"/>
    <w:rsid w:val="00FC2BF9"/>
    <w:rsid w:val="00FC625F"/>
    <w:rsid w:val="00FE05B0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2022-01-14T15:54:00Z</cp:lastPrinted>
  <dcterms:created xsi:type="dcterms:W3CDTF">2022-01-25T21:17:00Z</dcterms:created>
  <dcterms:modified xsi:type="dcterms:W3CDTF">2022-01-25T21:17:00Z</dcterms:modified>
</cp:coreProperties>
</file>