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41F5666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A24A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4137D4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265FCD">
        <w:rPr>
          <w:b/>
          <w:color w:val="FFFFFF"/>
        </w:rPr>
        <w:t>50</w:t>
      </w:r>
      <w:bookmarkStart w:id="0" w:name="_GoBack"/>
      <w:bookmarkEnd w:id="0"/>
    </w:p>
    <w:p w14:paraId="56721806" w14:textId="5C099EC4" w:rsidR="002E0A24" w:rsidRDefault="003E356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 de febrero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B21FC8F" w14:textId="1DF8DFD7" w:rsidR="003E356F" w:rsidRDefault="003E356F" w:rsidP="00265FCD">
      <w:pPr>
        <w:rPr>
          <w:rFonts w:ascii="Arial" w:hAnsi="Arial" w:cs="Arial"/>
          <w:b/>
          <w:sz w:val="24"/>
          <w:szCs w:val="24"/>
          <w:lang w:val="es-ES"/>
        </w:rPr>
      </w:pPr>
    </w:p>
    <w:p w14:paraId="36C62CDF" w14:textId="6FB004FB" w:rsidR="00265FCD" w:rsidRPr="00265FCD" w:rsidRDefault="00265FCD" w:rsidP="00265FCD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265FCD">
        <w:rPr>
          <w:rFonts w:ascii="Arial" w:hAnsi="Arial" w:cs="Arial"/>
          <w:b/>
          <w:sz w:val="24"/>
          <w:szCs w:val="24"/>
          <w:lang w:val="es-ES"/>
        </w:rPr>
        <w:t>SECRETARÍA DE SALUD CONFIRMA DISPONIBILIDAD DE BIOLÓGICOS EN PUNTOS DE VACUNACIÓN COVID-19</w:t>
      </w:r>
    </w:p>
    <w:p w14:paraId="6BB4462B" w14:textId="77777777" w:rsidR="00265FCD" w:rsidRPr="00265FCD" w:rsidRDefault="00265FCD" w:rsidP="00265FCD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65FCD">
        <w:rPr>
          <w:rFonts w:ascii="Arial" w:hAnsi="Arial" w:cs="Arial"/>
          <w:sz w:val="24"/>
          <w:szCs w:val="24"/>
          <w:lang w:val="es-ES"/>
        </w:rPr>
        <w:t>La Alcaldía de Pasto, a través de la Secretaría de Salud, confirmó que los puntos de vacunación covid-19 habilitados en Pasto cuentan con la disponibilidad del biológico de Pfizer para avanzar en la inmunización contra esta enfermedad en la población de 12 a 17 años para primeras y segunda dosis.</w:t>
      </w:r>
    </w:p>
    <w:p w14:paraId="5937EE33" w14:textId="20838E3F" w:rsidR="00265FCD" w:rsidRPr="00265FCD" w:rsidRDefault="00265FCD" w:rsidP="00265FCD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65FCD">
        <w:rPr>
          <w:rFonts w:ascii="Arial" w:hAnsi="Arial" w:cs="Arial"/>
          <w:sz w:val="24"/>
          <w:szCs w:val="24"/>
          <w:lang w:val="es-ES"/>
        </w:rPr>
        <w:t>El secretario de Salud, Javier Andrés Ruano González, precisó que, de acuerdo con los lineamientos del Ministerio de Salud y Protección Social y el Instituto Departamental de Salud de Nariño, los cuales son aplicados en el municipio para el Plan Nacional de Vacunación contra covid-19 por las instituciones prestadoras de servicios de salud con puntos de vacunación, los biológicos disponibles son los siguientes:</w:t>
      </w:r>
    </w:p>
    <w:p w14:paraId="66F75F46" w14:textId="1C74D396" w:rsidR="00265FCD" w:rsidRDefault="00265FCD" w:rsidP="00265FCD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65FCD">
        <w:rPr>
          <w:rFonts w:ascii="Arial" w:hAnsi="Arial" w:cs="Arial"/>
          <w:sz w:val="24"/>
          <w:szCs w:val="24"/>
          <w:lang w:val="es-ES"/>
        </w:rPr>
        <w:t>Pfizer: Para primeras y segundas dosis en población de 12 a 17 años, mujeres gestantes a partir de la semana 12 hasta los 40 días postparto y para mayores de 50 años como refuerzo con biológico homólogo o heterólogo.</w:t>
      </w:r>
    </w:p>
    <w:p w14:paraId="48E5D019" w14:textId="77777777" w:rsidR="00265FCD" w:rsidRPr="00265FCD" w:rsidRDefault="00265FCD" w:rsidP="00265FCD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1F9752A" w14:textId="77777777" w:rsidR="00265FCD" w:rsidRDefault="00265FCD" w:rsidP="00A36F3A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65FCD">
        <w:rPr>
          <w:rFonts w:ascii="Arial" w:hAnsi="Arial" w:cs="Arial"/>
          <w:sz w:val="24"/>
          <w:szCs w:val="24"/>
          <w:lang w:val="es-ES"/>
        </w:rPr>
        <w:t>AstraZeneca: Para segundas dosis y refuerzo con biológico homólogo o heterólogo.</w:t>
      </w:r>
    </w:p>
    <w:p w14:paraId="5A10705F" w14:textId="77777777" w:rsidR="00265FCD" w:rsidRPr="00265FCD" w:rsidRDefault="00265FCD" w:rsidP="00265FCD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3FFF91D3" w14:textId="77777777" w:rsidR="00265FCD" w:rsidRDefault="00265FCD" w:rsidP="0080779E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65FCD">
        <w:rPr>
          <w:rFonts w:ascii="Arial" w:hAnsi="Arial" w:cs="Arial"/>
          <w:sz w:val="24"/>
          <w:szCs w:val="24"/>
          <w:lang w:val="es-ES"/>
        </w:rPr>
        <w:t>Sinovac: Para primeras y segundas dosis en población de 3 a 11 años.</w:t>
      </w:r>
    </w:p>
    <w:p w14:paraId="4A8A1C20" w14:textId="77777777" w:rsidR="00265FCD" w:rsidRPr="00265FCD" w:rsidRDefault="00265FCD" w:rsidP="00265FCD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606626F2" w14:textId="77777777" w:rsidR="00265FCD" w:rsidRDefault="00265FCD" w:rsidP="00265FCD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65FCD">
        <w:rPr>
          <w:rFonts w:ascii="Arial" w:hAnsi="Arial" w:cs="Arial"/>
          <w:sz w:val="24"/>
          <w:szCs w:val="24"/>
          <w:lang w:val="es-ES"/>
        </w:rPr>
        <w:t>Janssen: Dosis única para mayores de 18 años en adelante y refuerzo con biológico homólogo o heterólogo.</w:t>
      </w:r>
    </w:p>
    <w:p w14:paraId="49F10EE5" w14:textId="77777777" w:rsidR="00265FCD" w:rsidRPr="00265FCD" w:rsidRDefault="00265FCD" w:rsidP="00265FCD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2661C479" w14:textId="60741568" w:rsidR="00265FCD" w:rsidRPr="00265FCD" w:rsidRDefault="00265FCD" w:rsidP="00265FCD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65FCD">
        <w:rPr>
          <w:rFonts w:ascii="Arial" w:hAnsi="Arial" w:cs="Arial"/>
          <w:sz w:val="24"/>
          <w:szCs w:val="24"/>
          <w:lang w:val="es-ES"/>
        </w:rPr>
        <w:t>Moderna: Si hay existencia en los puntos de vacunación, se utilizará únicamente para segundas dosis.</w:t>
      </w:r>
    </w:p>
    <w:p w14:paraId="17C9FD74" w14:textId="3D4081BE" w:rsidR="00265FCD" w:rsidRPr="00265FCD" w:rsidRDefault="00265FCD" w:rsidP="00265FCD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65FCD">
        <w:rPr>
          <w:rFonts w:ascii="Arial" w:hAnsi="Arial" w:cs="Arial"/>
          <w:sz w:val="24"/>
          <w:szCs w:val="24"/>
          <w:lang w:val="es-ES"/>
        </w:rPr>
        <w:t xml:space="preserve">El funcionario agregó que la vacunación es la mejor manera de enfrentar la variante Ómicron en el departamento de Nariño, especialmente para la población que tiene alto riesgo de contagio, complicación y muerte, que son las personas mayores de 50 años. </w:t>
      </w:r>
    </w:p>
    <w:p w14:paraId="2E64CBF1" w14:textId="3B0D02BD" w:rsidR="003E356F" w:rsidRPr="00265FCD" w:rsidRDefault="00265FCD" w:rsidP="00265FCD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65FCD">
        <w:rPr>
          <w:rFonts w:ascii="Arial" w:hAnsi="Arial" w:cs="Arial"/>
          <w:sz w:val="24"/>
          <w:szCs w:val="24"/>
          <w:lang w:val="es-ES"/>
        </w:rPr>
        <w:t>La Administración Municipal reitera el llamado a la comunidad en general que aún no ha iniciado su esquema, a inmunizarse con las vacunas existentes en los puntos habilitados y a las personas mayores de 18 años, no olvidar acceder a la tercera dosis o dosis de refuerzo, 4 meses después de haber completado el esquema de vacunación.</w:t>
      </w:r>
    </w:p>
    <w:p w14:paraId="64DD7520" w14:textId="460F9181" w:rsidR="00F93E9E" w:rsidRPr="004B4AD9" w:rsidRDefault="00F93E9E" w:rsidP="003E356F">
      <w:pPr>
        <w:pStyle w:val="Sinespaciado"/>
        <w:jc w:val="center"/>
        <w:rPr>
          <w:rFonts w:ascii="Arial" w:eastAsia="Calibri" w:hAnsi="Arial" w:cs="Arial"/>
          <w:sz w:val="24"/>
          <w:szCs w:val="24"/>
          <w:lang w:eastAsia="es-CO"/>
        </w:rPr>
      </w:pPr>
    </w:p>
    <w:sectPr w:rsidR="00F93E9E" w:rsidRPr="004B4AD9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C2F11"/>
    <w:rsid w:val="000D317F"/>
    <w:rsid w:val="000E0D05"/>
    <w:rsid w:val="001C26C9"/>
    <w:rsid w:val="00210176"/>
    <w:rsid w:val="002575C2"/>
    <w:rsid w:val="00265FCD"/>
    <w:rsid w:val="00282489"/>
    <w:rsid w:val="002C33F1"/>
    <w:rsid w:val="002E0A24"/>
    <w:rsid w:val="002F523C"/>
    <w:rsid w:val="00315D48"/>
    <w:rsid w:val="00326711"/>
    <w:rsid w:val="0033238D"/>
    <w:rsid w:val="00354B4F"/>
    <w:rsid w:val="003E356F"/>
    <w:rsid w:val="003E473D"/>
    <w:rsid w:val="003E5F9E"/>
    <w:rsid w:val="003F04BE"/>
    <w:rsid w:val="0040118E"/>
    <w:rsid w:val="004031B1"/>
    <w:rsid w:val="004455E4"/>
    <w:rsid w:val="0046250C"/>
    <w:rsid w:val="004932CC"/>
    <w:rsid w:val="004B4AD9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0941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10E4B"/>
    <w:rsid w:val="00830C81"/>
    <w:rsid w:val="00832A6C"/>
    <w:rsid w:val="00855177"/>
    <w:rsid w:val="00856624"/>
    <w:rsid w:val="00890882"/>
    <w:rsid w:val="008A1D33"/>
    <w:rsid w:val="00927207"/>
    <w:rsid w:val="00963E0D"/>
    <w:rsid w:val="00A24AA8"/>
    <w:rsid w:val="00A3479C"/>
    <w:rsid w:val="00A74E4F"/>
    <w:rsid w:val="00B017D3"/>
    <w:rsid w:val="00B506DD"/>
    <w:rsid w:val="00B75064"/>
    <w:rsid w:val="00B8162B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256D3"/>
    <w:rsid w:val="00F4020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2022-02-03T02:27:00Z</cp:lastPrinted>
  <dcterms:created xsi:type="dcterms:W3CDTF">2022-02-03T03:33:00Z</dcterms:created>
  <dcterms:modified xsi:type="dcterms:W3CDTF">2022-02-03T03:33:00Z</dcterms:modified>
</cp:coreProperties>
</file>