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5109B9B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A71A8">
        <w:rPr>
          <w:b/>
          <w:color w:val="FFFFFF"/>
        </w:rPr>
        <w:t>5</w:t>
      </w:r>
      <w:r w:rsidR="00AE2422">
        <w:rPr>
          <w:b/>
          <w:color w:val="FFFFFF"/>
        </w:rPr>
        <w:t>2</w:t>
      </w:r>
      <w:bookmarkStart w:id="0" w:name="_GoBack"/>
      <w:bookmarkEnd w:id="0"/>
    </w:p>
    <w:p w14:paraId="56721806" w14:textId="65318AB9" w:rsidR="002E0A24" w:rsidRDefault="000A71A8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4 </w:t>
      </w:r>
      <w:r w:rsidR="00E14B9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EE0AE05" w14:textId="77777777" w:rsidR="00721C07" w:rsidRDefault="00721C07" w:rsidP="00721C0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E339B9A" w14:textId="77777777" w:rsidR="00ED5E07" w:rsidRDefault="00ED5E07" w:rsidP="00ED5E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Y POLICÍA METROPOLITANA ENTREGARON POSITIVO BALANCE DE SEGURIDAD CORRESPONDIENTE A ENERO 2022</w:t>
      </w:r>
    </w:p>
    <w:p w14:paraId="5CE536DD" w14:textId="77777777" w:rsidR="00ED5E07" w:rsidRDefault="00ED5E07" w:rsidP="00ED5E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76A6E8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balance positivo con respecto a temas de seguridad presentó el secretario de Gobierno, Carlos Bastidas Torres quien, en rueda de prensa y acompañado por el comandante de la Policía Metropolitana, </w:t>
      </w:r>
      <w:proofErr w:type="gramStart"/>
      <w:r>
        <w:rPr>
          <w:rFonts w:ascii="Arial" w:hAnsi="Arial" w:cs="Arial"/>
          <w:sz w:val="24"/>
          <w:szCs w:val="24"/>
        </w:rPr>
        <w:t>Coronel</w:t>
      </w:r>
      <w:proofErr w:type="gramEnd"/>
      <w:r>
        <w:rPr>
          <w:rFonts w:ascii="Arial" w:hAnsi="Arial" w:cs="Arial"/>
          <w:sz w:val="24"/>
          <w:szCs w:val="24"/>
        </w:rPr>
        <w:t xml:space="preserve"> José Arturo Sánchez, entregó cifras sobre la reducción del delito y la criminalidad en el municipio.</w:t>
      </w:r>
    </w:p>
    <w:p w14:paraId="42EDFE54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2B382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su intervención, el funcionario destacó que, contrario a otras ciudades capitales del país donde se incrementó la inseguridad, en Pasto hubo una disminución del 17% en homicidios, -</w:t>
      </w:r>
      <w:r w:rsidRPr="00893E4F">
        <w:rPr>
          <w:rFonts w:ascii="Arial" w:hAnsi="Arial" w:cs="Arial"/>
          <w:sz w:val="24"/>
          <w:szCs w:val="24"/>
        </w:rPr>
        <w:t>39%</w:t>
      </w:r>
      <w:r>
        <w:rPr>
          <w:rFonts w:ascii="Arial" w:hAnsi="Arial" w:cs="Arial"/>
          <w:sz w:val="24"/>
          <w:szCs w:val="24"/>
        </w:rPr>
        <w:t xml:space="preserve"> en hurto a residencias, -54% a comercio, -52% a motocicletas y 67% menos en casos de extorsión.</w:t>
      </w:r>
    </w:p>
    <w:p w14:paraId="7CED57A4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8317B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información de la ciudadanía sumada a las labores de inteligencia realizadas por la Policía ha permitido propinar duros golpes a estructuras dedicadas a la comisión de distintos delitos. Así hemos podido combatir la delincuencia y, ahora con la aplicación de la nueva Ley de Seguridad Ciudadana, evitaremos que haya impunidad en Pasto”, dijo. </w:t>
      </w:r>
    </w:p>
    <w:p w14:paraId="449EFBBF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CB3D7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 precisó que: “En coordinación con las demás autoridades trabajaremos sin descanso para preservar la sana convivencia en nuestra ciudad, priorizaremos algunos sectores donde hay denuncias de hurtos y expendio de sustancias alucinógenas”.</w:t>
      </w:r>
    </w:p>
    <w:p w14:paraId="27FC16B3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FF9178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AF2">
        <w:rPr>
          <w:rFonts w:ascii="Arial" w:hAnsi="Arial" w:cs="Arial"/>
          <w:b/>
          <w:sz w:val="24"/>
          <w:szCs w:val="24"/>
        </w:rPr>
        <w:t>Importante alianza</w:t>
      </w:r>
    </w:p>
    <w:p w14:paraId="437C6429" w14:textId="77777777" w:rsidR="00ED5E07" w:rsidRPr="00741AF2" w:rsidRDefault="00ED5E07" w:rsidP="00ED5E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1B623F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el comandante de la Policía Metropolitana, </w:t>
      </w:r>
      <w:proofErr w:type="gramStart"/>
      <w:r>
        <w:rPr>
          <w:rFonts w:ascii="Arial" w:hAnsi="Arial" w:cs="Arial"/>
          <w:sz w:val="24"/>
          <w:szCs w:val="24"/>
        </w:rPr>
        <w:t>Coronel</w:t>
      </w:r>
      <w:proofErr w:type="gramEnd"/>
      <w:r>
        <w:rPr>
          <w:rFonts w:ascii="Arial" w:hAnsi="Arial" w:cs="Arial"/>
          <w:sz w:val="24"/>
          <w:szCs w:val="24"/>
        </w:rPr>
        <w:t xml:space="preserve"> José Arturo Sánchez, sostuvo que la alianza entre la Alcaldía, Policía, Fiscalía, Ejército y comunidad, es clave para seguir obteniendo estos importantes resultados que mejoran la seguridad ciudadana.</w:t>
      </w:r>
    </w:p>
    <w:p w14:paraId="3394CD33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0EDD9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Igualmente, indicó que el año 2021 cerró con la menor tasa de homicidios y explicó que durante el mes de enero de 2022, </w:t>
      </w:r>
      <w:r w:rsidRPr="00741AF2">
        <w:rPr>
          <w:rFonts w:ascii="Arial" w:hAnsi="Arial" w:cs="Arial"/>
          <w:sz w:val="24"/>
          <w:szCs w:val="24"/>
        </w:rPr>
        <w:t xml:space="preserve">184 personas </w:t>
      </w:r>
      <w:r>
        <w:rPr>
          <w:rFonts w:ascii="Arial" w:hAnsi="Arial" w:cs="Arial"/>
          <w:sz w:val="24"/>
          <w:szCs w:val="24"/>
        </w:rPr>
        <w:t xml:space="preserve">fueron </w:t>
      </w:r>
      <w:r w:rsidRPr="00741AF2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 xml:space="preserve">pturadas por diferentes delitos: </w:t>
      </w:r>
      <w:r w:rsidRPr="00741AF2">
        <w:rPr>
          <w:rFonts w:ascii="Arial" w:hAnsi="Arial" w:cs="Arial"/>
          <w:sz w:val="24"/>
          <w:szCs w:val="24"/>
        </w:rPr>
        <w:t xml:space="preserve">170 </w:t>
      </w:r>
      <w:r>
        <w:rPr>
          <w:rFonts w:ascii="Arial" w:hAnsi="Arial" w:cs="Arial"/>
          <w:sz w:val="24"/>
          <w:szCs w:val="24"/>
        </w:rPr>
        <w:t xml:space="preserve">de ellas en flagrancia y </w:t>
      </w:r>
      <w:r w:rsidRPr="00741AF2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>por</w:t>
      </w:r>
      <w:r w:rsidRPr="00741AF2">
        <w:rPr>
          <w:rFonts w:ascii="Arial" w:hAnsi="Arial" w:cs="Arial"/>
          <w:sz w:val="24"/>
          <w:szCs w:val="24"/>
        </w:rPr>
        <w:t xml:space="preserve"> orden judicial en su contra. </w:t>
      </w:r>
    </w:p>
    <w:p w14:paraId="4901933F" w14:textId="77777777" w:rsidR="00ED5E07" w:rsidRDefault="00ED5E07" w:rsidP="00ED5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DD7520" w14:textId="5C7AA3A3" w:rsidR="00F93E9E" w:rsidRPr="00D12693" w:rsidRDefault="00ED5E07" w:rsidP="00ED5E0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</w:rPr>
        <w:t>De la misma forma, fueron recuperados</w:t>
      </w:r>
      <w:r w:rsidRPr="00741A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 w:rsidRPr="00741AF2">
        <w:rPr>
          <w:rFonts w:ascii="Arial" w:hAnsi="Arial" w:cs="Arial"/>
          <w:sz w:val="24"/>
          <w:szCs w:val="24"/>
        </w:rPr>
        <w:t>60 millones en elementos hurtados; 26 celulares, 8 motocicletas y 2 vehículos.</w:t>
      </w:r>
    </w:p>
    <w:sectPr w:rsidR="00F93E9E" w:rsidRPr="00D1269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20C"/>
    <w:multiLevelType w:val="hybridMultilevel"/>
    <w:tmpl w:val="D1F05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A71A8"/>
    <w:rsid w:val="000D317F"/>
    <w:rsid w:val="000E0D05"/>
    <w:rsid w:val="001C26C9"/>
    <w:rsid w:val="00210176"/>
    <w:rsid w:val="0023559C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713A"/>
    <w:rsid w:val="004C44FB"/>
    <w:rsid w:val="00510C5F"/>
    <w:rsid w:val="00524F85"/>
    <w:rsid w:val="0054395E"/>
    <w:rsid w:val="00547A58"/>
    <w:rsid w:val="00566489"/>
    <w:rsid w:val="0059472D"/>
    <w:rsid w:val="005C655F"/>
    <w:rsid w:val="006046A0"/>
    <w:rsid w:val="00604F67"/>
    <w:rsid w:val="0065558C"/>
    <w:rsid w:val="006632CC"/>
    <w:rsid w:val="00674508"/>
    <w:rsid w:val="006845AF"/>
    <w:rsid w:val="006D0941"/>
    <w:rsid w:val="006D75CA"/>
    <w:rsid w:val="006F2EEE"/>
    <w:rsid w:val="00703343"/>
    <w:rsid w:val="00717EED"/>
    <w:rsid w:val="00721C07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92C22"/>
    <w:rsid w:val="008A1D33"/>
    <w:rsid w:val="00927207"/>
    <w:rsid w:val="00963E0D"/>
    <w:rsid w:val="00A24AA8"/>
    <w:rsid w:val="00A3479C"/>
    <w:rsid w:val="00A74E4F"/>
    <w:rsid w:val="00AE2422"/>
    <w:rsid w:val="00AF5089"/>
    <w:rsid w:val="00B017D3"/>
    <w:rsid w:val="00B506DD"/>
    <w:rsid w:val="00B75064"/>
    <w:rsid w:val="00B8162B"/>
    <w:rsid w:val="00B82196"/>
    <w:rsid w:val="00CA0CA4"/>
    <w:rsid w:val="00CB1DD8"/>
    <w:rsid w:val="00CF6581"/>
    <w:rsid w:val="00D02217"/>
    <w:rsid w:val="00D06223"/>
    <w:rsid w:val="00D12693"/>
    <w:rsid w:val="00D45DE2"/>
    <w:rsid w:val="00D469B3"/>
    <w:rsid w:val="00DA2A8F"/>
    <w:rsid w:val="00E14B9F"/>
    <w:rsid w:val="00E241DB"/>
    <w:rsid w:val="00E36ECB"/>
    <w:rsid w:val="00E52EE5"/>
    <w:rsid w:val="00ED5E07"/>
    <w:rsid w:val="00EF6EC5"/>
    <w:rsid w:val="00F21BDF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2022-02-04T16:18:00Z</cp:lastPrinted>
  <dcterms:created xsi:type="dcterms:W3CDTF">2022-02-04T16:33:00Z</dcterms:created>
  <dcterms:modified xsi:type="dcterms:W3CDTF">2022-02-04T16:43:00Z</dcterms:modified>
</cp:coreProperties>
</file>