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832D0" w14:textId="098FED9D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2ED9701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8A2EFC">
        <w:rPr>
          <w:b/>
          <w:color w:val="FFFFFF"/>
        </w:rPr>
        <w:t>100</w:t>
      </w:r>
    </w:p>
    <w:p w14:paraId="56721806" w14:textId="6D168ED2" w:rsidR="002E0A24" w:rsidRDefault="006D75CA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</w:t>
      </w:r>
      <w:r w:rsidR="008A2EFC">
        <w:rPr>
          <w:b/>
          <w:color w:val="002060"/>
        </w:rPr>
        <w:t>8</w:t>
      </w:r>
      <w:r w:rsidR="00357728">
        <w:rPr>
          <w:b/>
          <w:color w:val="002060"/>
        </w:rPr>
        <w:t xml:space="preserve"> </w:t>
      </w:r>
      <w:r w:rsidR="00F45AA3">
        <w:rPr>
          <w:b/>
          <w:color w:val="002060"/>
        </w:rPr>
        <w:t>de febrero</w:t>
      </w:r>
      <w:r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5A50805" w14:textId="77777777" w:rsidR="00B8023F" w:rsidRDefault="00B8023F" w:rsidP="00B8023F">
      <w:pPr>
        <w:pStyle w:val="Sinespaciado"/>
        <w:jc w:val="center"/>
        <w:rPr>
          <w:rStyle w:val="s1"/>
          <w:rFonts w:ascii="Arial" w:eastAsiaTheme="minorEastAsia" w:hAnsi="Arial" w:cs="Arial"/>
          <w:b/>
          <w:sz w:val="24"/>
          <w:szCs w:val="24"/>
          <w:lang w:eastAsia="es-ES"/>
        </w:rPr>
      </w:pPr>
    </w:p>
    <w:p w14:paraId="023BAB04" w14:textId="77777777" w:rsidR="008A2EFC" w:rsidRDefault="008A2EFC" w:rsidP="008A2E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4FBCE5A" w14:textId="6EA31A7A" w:rsidR="008A2EFC" w:rsidRDefault="008A2EFC" w:rsidP="008A2E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PRESIDIÓ COMITÉ DE SEGUIMIENTO Y GARANTÍA ELECTORAL</w:t>
      </w:r>
    </w:p>
    <w:p w14:paraId="6B280EC9" w14:textId="77777777" w:rsidR="008A2EFC" w:rsidRDefault="008A2EFC" w:rsidP="008A2EF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ACC28C8" w14:textId="77777777" w:rsidR="008A2EFC" w:rsidRDefault="008A2EFC" w:rsidP="008A2E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el fin de garantizar que la jornada de elecciones parlamentarias, que se llevará a cabo el próximo 13 de marzo, se cumpla de manera ágil y transparente tanto para los aspirantes como para los votantes, la Alcaldía de Pasto atendió la solicitud de la Registraduría y convoco un Comité de Seguimiento y Garantía Electoral.</w:t>
      </w:r>
    </w:p>
    <w:p w14:paraId="054572ED" w14:textId="77777777" w:rsidR="008A2EFC" w:rsidRDefault="008A2EFC" w:rsidP="008A2E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56A1B9" w14:textId="77777777" w:rsidR="008A2EFC" w:rsidRDefault="008A2EFC" w:rsidP="008A2E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 encuentro hicieron parte delegados de la Policía Metropolitana, Ejército Nacional, Personería Municipal, Procuraduría, Fiscalía, Defensoría de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l Pueblo, Misión de Observación Electoral y representantes de los partidos políticos en contienda.</w:t>
      </w:r>
    </w:p>
    <w:p w14:paraId="1A8715D1" w14:textId="77777777" w:rsidR="008A2EFC" w:rsidRDefault="008A2EFC" w:rsidP="008A2E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5CC413" w14:textId="77777777" w:rsidR="008A2EFC" w:rsidRDefault="008A2EFC" w:rsidP="008A2E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 sesión, el secretario de Gobierno, Carlos Bastidas Torres, afirmó que desde la Administración Municipal se brindarán todas las garantías y la logística para que los comicios se desarrollen en total normalidad.</w:t>
      </w:r>
    </w:p>
    <w:p w14:paraId="40DADBE1" w14:textId="77777777" w:rsidR="008A2EFC" w:rsidRDefault="008A2EFC" w:rsidP="008A2E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320B73" w14:textId="77777777" w:rsidR="008A2EFC" w:rsidRDefault="008A2EFC" w:rsidP="008A2E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“Contaremos con un importante número de uniformados en todos los puestos de votación y así mismo, está definido todo el protocolo relacionado con el transporte de los kits electorales y funcionarios para que la jornada arranque puntual y sin contratiempos. Esperamos que, con los operativos que vamos a desarrollar ese día, la ciudadanía se sienta protegida y también, confiamos en que la comunidad denuncie cualquier situación sospechosa que se llegue a registrar”, aseveró.</w:t>
      </w:r>
    </w:p>
    <w:p w14:paraId="45EE03E8" w14:textId="77777777" w:rsidR="008A2EFC" w:rsidRDefault="008A2EFC" w:rsidP="008A2E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18BFE9" w14:textId="77777777" w:rsidR="008A2EFC" w:rsidRDefault="008A2EFC" w:rsidP="008A2E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personero municipal, Juan Pablo Mafla, comentó que para estas elecciones parlamentarias habrá ocho puestos de votación que contarán con identificación biométrica.</w:t>
      </w:r>
    </w:p>
    <w:p w14:paraId="6B87254F" w14:textId="77777777" w:rsidR="008A2EFC" w:rsidRDefault="008A2EFC" w:rsidP="008A2E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AF3578" w14:textId="77777777" w:rsidR="008A2EFC" w:rsidRPr="00E7534D" w:rsidRDefault="008A2EFC" w:rsidP="008A2E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“Las personas que ejercerán su derecho al voto en estos espacios serán informadas previamente a través de las oficinas de comunicación de la Alcaldía de Pasto y de la Registraduría”, indicó.</w:t>
      </w:r>
    </w:p>
    <w:p w14:paraId="5AE7A036" w14:textId="1BB90B86" w:rsidR="004455E4" w:rsidRPr="003D285F" w:rsidRDefault="004455E4" w:rsidP="003D285F">
      <w:pPr>
        <w:pStyle w:val="Sinespaciado"/>
        <w:jc w:val="both"/>
        <w:rPr>
          <w:rFonts w:ascii="Arial" w:hAnsi="Arial" w:cs="Arial"/>
          <w:sz w:val="24"/>
        </w:rPr>
      </w:pPr>
    </w:p>
    <w:sectPr w:rsidR="004455E4" w:rsidRPr="003D285F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D317F"/>
    <w:rsid w:val="000E0D05"/>
    <w:rsid w:val="001C26C9"/>
    <w:rsid w:val="00210176"/>
    <w:rsid w:val="002575C2"/>
    <w:rsid w:val="00282489"/>
    <w:rsid w:val="002C33F1"/>
    <w:rsid w:val="002E0A24"/>
    <w:rsid w:val="002F523C"/>
    <w:rsid w:val="00315D48"/>
    <w:rsid w:val="00326711"/>
    <w:rsid w:val="0033238D"/>
    <w:rsid w:val="0034365E"/>
    <w:rsid w:val="00354B4F"/>
    <w:rsid w:val="00357728"/>
    <w:rsid w:val="003D285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845AF"/>
    <w:rsid w:val="006D75CA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5177"/>
    <w:rsid w:val="00856624"/>
    <w:rsid w:val="00890882"/>
    <w:rsid w:val="008A1D33"/>
    <w:rsid w:val="008A2EFC"/>
    <w:rsid w:val="00927207"/>
    <w:rsid w:val="00963E0D"/>
    <w:rsid w:val="00A3479C"/>
    <w:rsid w:val="00A52B3E"/>
    <w:rsid w:val="00A74E4F"/>
    <w:rsid w:val="00B017D3"/>
    <w:rsid w:val="00B506DD"/>
    <w:rsid w:val="00B75064"/>
    <w:rsid w:val="00B8023F"/>
    <w:rsid w:val="00B8162B"/>
    <w:rsid w:val="00B82196"/>
    <w:rsid w:val="00BA3F58"/>
    <w:rsid w:val="00CA0CA4"/>
    <w:rsid w:val="00CB1DD8"/>
    <w:rsid w:val="00CF6581"/>
    <w:rsid w:val="00D02217"/>
    <w:rsid w:val="00D06223"/>
    <w:rsid w:val="00D45DE2"/>
    <w:rsid w:val="00D469B3"/>
    <w:rsid w:val="00DA2A8F"/>
    <w:rsid w:val="00E241DB"/>
    <w:rsid w:val="00E36ECB"/>
    <w:rsid w:val="00E52EE5"/>
    <w:rsid w:val="00EF6EC5"/>
    <w:rsid w:val="00F21BDF"/>
    <w:rsid w:val="00F40203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RedeS</cp:lastModifiedBy>
  <cp:revision>2</cp:revision>
  <cp:lastPrinted>2022-02-28T03:08:00Z</cp:lastPrinted>
  <dcterms:created xsi:type="dcterms:W3CDTF">2022-02-28T16:50:00Z</dcterms:created>
  <dcterms:modified xsi:type="dcterms:W3CDTF">2022-02-28T16:50:00Z</dcterms:modified>
</cp:coreProperties>
</file>