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4F299746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E4761A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820BAC">
        <w:rPr>
          <w:b/>
          <w:color w:val="FFFFFF"/>
        </w:rPr>
        <w:t>104</w:t>
      </w:r>
    </w:p>
    <w:p w14:paraId="56721806" w14:textId="7C2E5A1F" w:rsidR="002E0A24" w:rsidRDefault="006D75CA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</w:t>
      </w:r>
      <w:r w:rsidR="00E9613C">
        <w:rPr>
          <w:b/>
          <w:color w:val="002060"/>
        </w:rPr>
        <w:t xml:space="preserve">8 </w:t>
      </w:r>
      <w:r w:rsidR="00F45AA3">
        <w:rPr>
          <w:b/>
          <w:color w:val="002060"/>
        </w:rPr>
        <w:t>de febrero</w:t>
      </w:r>
      <w:r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7AEB346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2B8F14F2" w14:textId="77777777" w:rsidR="00820BAC" w:rsidRDefault="00820BAC" w:rsidP="00820BAC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1C2DBEF3" w14:textId="22FEFF26" w:rsidR="00820BAC" w:rsidRPr="00802237" w:rsidRDefault="00820BAC" w:rsidP="00820BAC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  <w:r w:rsidRPr="00802237"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  <w:t>POSITIVO BALANCE DE LA PARTICIPACIÓN DE PASTO EN ANATO 2022</w:t>
      </w:r>
    </w:p>
    <w:p w14:paraId="22034326" w14:textId="77777777" w:rsidR="00820BAC" w:rsidRPr="00802237" w:rsidRDefault="00820BAC" w:rsidP="00820BAC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  <w:r w:rsidRPr="00802237"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  <w:t> </w:t>
      </w:r>
    </w:p>
    <w:p w14:paraId="7233DE98" w14:textId="77777777" w:rsidR="00820BAC" w:rsidRPr="00820BAC" w:rsidRDefault="00820BAC" w:rsidP="00820BAC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820BAC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Con un stand exclusivo que contó con muestras representativas de artesanía, arte popular y turismo, Pasto logró un balance positivo luego de tres días de participación en el evento más importante de la industria turística en Latinoamérica.</w:t>
      </w:r>
    </w:p>
    <w:p w14:paraId="4AEF6C99" w14:textId="77777777" w:rsidR="00820BAC" w:rsidRPr="00820BAC" w:rsidRDefault="00820BAC" w:rsidP="00820BAC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820BAC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 </w:t>
      </w:r>
    </w:p>
    <w:p w14:paraId="5E25FB54" w14:textId="45D67B1D" w:rsidR="00820BAC" w:rsidRPr="00820BAC" w:rsidRDefault="00820BAC" w:rsidP="00820BAC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820BAC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A la par de expositores de ciudades capitales y municipios de toda Colombia, así como operadores turístico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>s de más de 20 países, Pasto tuvo</w:t>
      </w:r>
      <w:r w:rsidRPr="00820BAC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uno de los stands más visitados y concentró el interés de los asistentes con un alcance de más de 13 mil visitantes profesionales al término de la feria.</w:t>
      </w:r>
    </w:p>
    <w:p w14:paraId="7227A5DF" w14:textId="77777777" w:rsidR="00820BAC" w:rsidRPr="00820BAC" w:rsidRDefault="00820BAC" w:rsidP="00820BAC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820BAC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 </w:t>
      </w:r>
    </w:p>
    <w:p w14:paraId="76134C7A" w14:textId="77777777" w:rsidR="00820BAC" w:rsidRPr="00820BAC" w:rsidRDefault="00820BAC" w:rsidP="00820BAC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820BAC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“Conseguimos visibilizar nuestros dos patrimonios: Carnaval de Negros y Blancos y Barniz de Pasto, nos promocionamos como una biodiverciudad a través de la Laguna de la Cocha y trascendimos el reconocimiento que nos otorgó la Unesco como Ciudad Creativa en Artesanía y Arte Popular”, dijo el Alcalde de Pasto, Germán Chamorro de la Rosa.</w:t>
      </w:r>
    </w:p>
    <w:p w14:paraId="5D69D6E2" w14:textId="77777777" w:rsidR="00820BAC" w:rsidRPr="00820BAC" w:rsidRDefault="00820BAC" w:rsidP="00820BAC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820BAC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 </w:t>
      </w:r>
    </w:p>
    <w:p w14:paraId="406591F7" w14:textId="77777777" w:rsidR="00820BAC" w:rsidRPr="00820BAC" w:rsidRDefault="00820BAC" w:rsidP="00820BAC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820BAC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Por su parte, el subsecretario de Turismo, Juan Pablo Izquierdo, comentó que la participación en ANATO 2022 se constituyó en una plataforma para posicionar a Pasto como destino turístico.</w:t>
      </w:r>
    </w:p>
    <w:p w14:paraId="139D7FDC" w14:textId="77777777" w:rsidR="00820BAC" w:rsidRPr="00820BAC" w:rsidRDefault="00820BAC" w:rsidP="00820BAC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820BAC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 </w:t>
      </w:r>
    </w:p>
    <w:p w14:paraId="1C3EC735" w14:textId="77777777" w:rsidR="00820BAC" w:rsidRPr="00820BAC" w:rsidRDefault="00820BAC" w:rsidP="00820BAC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820BAC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“Logramos establecer alianzas comerciales con otras ciudades de Colombia que afianzaremos a través de las nuevas rutas aéreas que tenemos con Cartagena, Medellín y Bogotá, por ejemplo. Cabe destacar el trabajo de los prestadores de servicios turísticos de Pasto quienes multiplicaron con profesionalismo toda la dinámica turística y creativa de nuestra ciudad”.</w:t>
      </w:r>
    </w:p>
    <w:p w14:paraId="2F6CFD25" w14:textId="77777777" w:rsidR="00820BAC" w:rsidRPr="00820BAC" w:rsidRDefault="00820BAC" w:rsidP="00820BAC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820BAC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 </w:t>
      </w:r>
    </w:p>
    <w:p w14:paraId="03383376" w14:textId="77777777" w:rsidR="00820BAC" w:rsidRPr="00820BAC" w:rsidRDefault="00820BAC" w:rsidP="00820BAC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820BAC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En el marco de la feria se realizó la presentación nacional de la serie postal 'Carnaval de Negros y Blancos y Barniz de Pasto', que el Ministerio de Tecnologías de la Información y las Comunicaciones y la empresa de Servicios Postales Nacionales 4-72 emitieron con motivos alusivos a los dos patrimonios.</w:t>
      </w:r>
    </w:p>
    <w:p w14:paraId="1E1AE021" w14:textId="77777777" w:rsidR="00820BAC" w:rsidRPr="00820BAC" w:rsidRDefault="00820BAC" w:rsidP="00820BAC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820BAC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 </w:t>
      </w:r>
    </w:p>
    <w:p w14:paraId="0815168E" w14:textId="77777777" w:rsidR="00820BAC" w:rsidRPr="00820BAC" w:rsidRDefault="00820BAC" w:rsidP="00820BAC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820BAC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La secretaria general de Servicios Postales Nacionales 4-72, Paola </w:t>
      </w:r>
      <w:proofErr w:type="spellStart"/>
      <w:r w:rsidRPr="00820BAC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Devia</w:t>
      </w:r>
      <w:proofErr w:type="spellEnd"/>
      <w:r w:rsidRPr="00820BAC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, explicó que la emisión filatélica se logró gracias a un esfuerzo conjunto con la Alcaldía de Pasto, a través de la Secretaría de Cultura, a fin de magnificar las tradiciones que han recibido el reconocimiento por parte de la Unesco.</w:t>
      </w:r>
    </w:p>
    <w:p w14:paraId="2C0EF16C" w14:textId="77777777" w:rsidR="00820BAC" w:rsidRPr="00820BAC" w:rsidRDefault="00820BAC" w:rsidP="00820BAC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820BAC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 </w:t>
      </w:r>
    </w:p>
    <w:p w14:paraId="197DD86A" w14:textId="77777777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9497394" w14:textId="77777777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5BE052B" w14:textId="77777777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CD3AC5E" w14:textId="0FF0FC55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2F523C">
        <w:rPr>
          <w:rFonts w:ascii="Arial" w:hAnsi="Arial" w:cs="Arial"/>
          <w:noProof/>
          <w:sz w:val="24"/>
          <w:szCs w:val="24"/>
          <w:lang w:eastAsia="es-CO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43FC49A" wp14:editId="3F7C4F2A">
                <wp:simplePos x="0" y="0"/>
                <wp:positionH relativeFrom="column">
                  <wp:posOffset>5025390</wp:posOffset>
                </wp:positionH>
                <wp:positionV relativeFrom="paragraph">
                  <wp:posOffset>167005</wp:posOffset>
                </wp:positionV>
                <wp:extent cx="685800" cy="1404620"/>
                <wp:effectExtent l="0" t="0" r="0" b="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8B5D1" w14:textId="06538C78" w:rsidR="00B8162B" w:rsidRPr="00B8162B" w:rsidRDefault="00820BAC" w:rsidP="00B8162B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No. 104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43FC49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5.7pt;margin-top:13.15pt;width:54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S1YEAIAAPkDAAAOAAAAZHJzL2Uyb0RvYy54bWysU9uO2yAQfa/Uf0C8N3YiJ81acVbbbFNV&#10;2l6kbT+AAI5RgaFAYqdf3wFns1H3bVU/IPAwZ+acOaxuB6PJUfqgwDZ0OikpkZaDUHbf0J8/tu+W&#10;lITIrGAarGzoSQZ6u377ZtW7Ws6gAy2kJwhiQ927hnYxurooAu+kYWECTloMtuANi3j0+0J41iO6&#10;0cWsLBdFD144D1yGgH/vxyBdZ/y2lTx+a9sgI9ENxd5iXn1ed2kt1itW7z1zneLnNtgrujBMWSx6&#10;gbpnkZGDVy+gjOIeArRxwsEU0LaKy8wB2UzLf9g8dszJzAXFCe4iU/h/sPzr8bsnSjS0osQygyPa&#10;HJjwQIQkUQ4RyCyJ1LtQ491Hh7fj8AEGHHYmHNwD8F+BWNh0zO7lnffQd5IJbHKaMour1BEnJJBd&#10;/wUEVmOHCBloaL1JCqImBNFxWKfLgLAPwvHnYjlflhjhGJpWZbWY5QkWrH7Kdj7ETxIMSZuGejRA&#10;RmfHhxBTN6x+upKKWdgqrbMJtCV9Q2/ms3lOuIoYFdGjWpmGYnX8Rtckkh+tyMmRKT3usYC2Z9aJ&#10;6Eg5DrsBLyYpdiBOyN/D6EV8O7jpwP+hpEcfNjT8PjAvKdGfLWp4M62qZNx8qObvkTHx15HddYRZ&#10;jlANjZSM203MZk9cg7tDrbcqy/DcyblX9FdW5/wWkoGvz/nW84td/wUAAP//AwBQSwMEFAAGAAgA&#10;AAAhAMwvJs3fAAAACgEAAA8AAABkcnMvZG93bnJldi54bWxMj8FOwzAMhu9IvENkJG4sXRnr2jWd&#10;JrSNIzAqzlmTtRWNEyVZV94ec4Kjf3/6/bncTGZgo/ahtyhgPkuAaWys6rEVUH/sH1bAQpSo5GBR&#10;C/jWATbV7U0pC2Wv+K7HY2wZlWAopIAuRldwHppOGxlm1mmk3dl6IyONvuXKyyuVm4GnSbLkRvZI&#10;Fzrp9HOnm6/jxQhw0R2yF//6tt3tx6T+PNRp3+6EuL+btmtgUU/xD4ZffVKHipxO9oIqsEFAls8X&#10;hApIl4/ACFjlOQUnChbZE/Cq5P9fqH4AAAD//wMAUEsBAi0AFAAGAAgAAAAhALaDOJL+AAAA4QEA&#10;ABMAAAAAAAAAAAAAAAAAAAAAAFtDb250ZW50X1R5cGVzXS54bWxQSwECLQAUAAYACAAAACEAOP0h&#10;/9YAAACUAQAACwAAAAAAAAAAAAAAAAAvAQAAX3JlbHMvLnJlbHNQSwECLQAUAAYACAAAACEAjREt&#10;WBACAAD5AwAADgAAAAAAAAAAAAAAAAAuAgAAZHJzL2Uyb0RvYy54bWxQSwECLQAUAAYACAAAACEA&#10;zC8mzd8AAAAKAQAADwAAAAAAAAAAAAAAAABqBAAAZHJzL2Rvd25yZXYueG1sUEsFBgAAAAAEAAQA&#10;8wAAAHYFAAAAAA==&#10;" filled="f" stroked="f">
                <v:textbox style="mso-fit-shape-to-text:t">
                  <w:txbxContent>
                    <w:p w14:paraId="7B38B5D1" w14:textId="06538C78" w:rsidR="00B8162B" w:rsidRPr="00B8162B" w:rsidRDefault="00820BAC" w:rsidP="00B8162B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No. 104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CO"/>
        </w:rPr>
        <w:drawing>
          <wp:anchor distT="0" distB="0" distL="0" distR="0" simplePos="0" relativeHeight="251660288" behindDoc="1" locked="0" layoutInCell="1" hidden="0" allowOverlap="1" wp14:anchorId="6567B366" wp14:editId="5182C630">
            <wp:simplePos x="0" y="0"/>
            <wp:positionH relativeFrom="column">
              <wp:posOffset>-1057275</wp:posOffset>
            </wp:positionH>
            <wp:positionV relativeFrom="paragraph">
              <wp:posOffset>-991235</wp:posOffset>
            </wp:positionV>
            <wp:extent cx="7991152" cy="10406418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304D3A7" w14:textId="44125FC6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6792C72" w14:textId="2F939772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2F523C"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568D37F" wp14:editId="66401DEF">
                <wp:simplePos x="0" y="0"/>
                <wp:positionH relativeFrom="column">
                  <wp:posOffset>4225290</wp:posOffset>
                </wp:positionH>
                <wp:positionV relativeFrom="paragraph">
                  <wp:posOffset>137160</wp:posOffset>
                </wp:positionV>
                <wp:extent cx="1619250" cy="1404620"/>
                <wp:effectExtent l="0" t="0" r="0" b="0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D250C" w14:textId="45B8486B" w:rsidR="002F523C" w:rsidRPr="002F523C" w:rsidRDefault="00F45AA3" w:rsidP="006D75CA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>2</w:t>
                            </w:r>
                            <w:r w:rsidR="00E9613C">
                              <w:rPr>
                                <w:b/>
                                <w:color w:val="002060"/>
                              </w:rPr>
                              <w:t>8</w:t>
                            </w:r>
                            <w:r w:rsidR="00A52B3E">
                              <w:rPr>
                                <w:b/>
                                <w:color w:val="00206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2060"/>
                              </w:rPr>
                              <w:t>de febrero</w:t>
                            </w:r>
                            <w:r w:rsidR="006D75CA">
                              <w:rPr>
                                <w:b/>
                                <w:color w:val="002060"/>
                              </w:rPr>
                              <w:t xml:space="preserve"> </w:t>
                            </w:r>
                            <w:r w:rsidR="002F523C" w:rsidRPr="002F523C">
                              <w:rPr>
                                <w:b/>
                                <w:color w:val="002060"/>
                              </w:rPr>
                              <w:t>de 202</w:t>
                            </w:r>
                            <w:r w:rsidR="006D75CA">
                              <w:rPr>
                                <w:b/>
                                <w:color w:val="00206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68D37F" id="_x0000_s1027" type="#_x0000_t202" style="position:absolute;left:0;text-align:left;margin-left:332.7pt;margin-top:10.8pt;width:127.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GMUEwIAAAEEAAAOAAAAZHJzL2Uyb0RvYy54bWysU9uO2yAQfa/Uf0C8N3bcJN1YcVbbbFNV&#10;2l6kbT+AAI5RgaFAYqdfvwPOZqP2raofEHiYM3POHFa3g9HkKH1QYBs6nZSUSMtBKLtv6I/v2zc3&#10;lITIrGAarGzoSQZ6u379atW7WlbQgRbSEwSxoe5dQ7sYXV0UgXfSsDABJy0GW/CGRTz6fSE86xHd&#10;6KIqy0XRgxfOA5ch4N/7MUjXGb9tJY9f2zbISHRDsbeYV5/XXVqL9YrVe89cp/i5DfYPXRimLBa9&#10;QN2zyMjBq7+gjOIeArRxwsEU0LaKy8wB2UzLP9g8dszJzAXFCe4iU/h/sPzL8ZsnSjT0LSWWGRzR&#10;5sCEByIkiXKIQKokUu9CjXcfHd6Ow3sYcNiZcHAPwH8GYmHTMbuXd95D30kmsMlpyiyuUkeckEB2&#10;/WcQWI0dImSgofUmKYiaEETHYZ0uA8I+CE8lF9NlNccQx9h0Vs4WVR5hwerndOdD/CjBkLRpqEcH&#10;ZHh2fAgxtcPq5yupmoWt0jq7QFvSN3Q5r+Y54SpiVESTamUaelOmb7RNYvnBipwcmdLjHgtoe6ad&#10;mI6c47AbssxZkyTJDsQJdfAwehLfEG468L8p6dGPDQ2/DsxLSvQni1oup7NZMnA+zObvkDjx15Hd&#10;dYRZjlANjZSM203Mpk+Ug7tDzbcqq/HSybll9FkW6fwmkpGvz/nWy8tdPwEAAP//AwBQSwMEFAAG&#10;AAgAAAAhAC/5RbfeAAAACgEAAA8AAABkcnMvZG93bnJldi54bWxMj8FOwzAMhu9IvENkJG4sWTTK&#10;1jWdJrSNI2NUnLMmtBWNUyVZV94ec4Kjf3/6/bnYTK5now2x86hgPhPALNbedNgoqN73D0tgMWk0&#10;uvdoFXzbCJvy9qbQufFXfLPjKTWMSjDmWkGb0pBzHuvWOh1nfrBIu08fnE40hoaboK9U7nouhci4&#10;0x3ShVYP9rm19dfp4hQMaTg8vYTX43a3H0X1cahk1+yUur+btmtgyU7pD4ZffVKHkpzO/oImsl5B&#10;lj0uCFUg5xkwAlZSUHCmYCGXwMuC/3+h/AEAAP//AwBQSwECLQAUAAYACAAAACEAtoM4kv4AAADh&#10;AQAAEwAAAAAAAAAAAAAAAAAAAAAAW0NvbnRlbnRfVHlwZXNdLnhtbFBLAQItABQABgAIAAAAIQA4&#10;/SH/1gAAAJQBAAALAAAAAAAAAAAAAAAAAC8BAABfcmVscy8ucmVsc1BLAQItABQABgAIAAAAIQBl&#10;3GMUEwIAAAEEAAAOAAAAAAAAAAAAAAAAAC4CAABkcnMvZTJvRG9jLnhtbFBLAQItABQABgAIAAAA&#10;IQAv+UW33gAAAAoBAAAPAAAAAAAAAAAAAAAAAG0EAABkcnMvZG93bnJldi54bWxQSwUGAAAAAAQA&#10;BADzAAAAeAUAAAAA&#10;" filled="f" stroked="f">
                <v:textbox style="mso-fit-shape-to-text:t">
                  <w:txbxContent>
                    <w:p w14:paraId="033D250C" w14:textId="45B8486B" w:rsidR="002F523C" w:rsidRPr="002F523C" w:rsidRDefault="00F45AA3" w:rsidP="006D75CA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>
                        <w:rPr>
                          <w:b/>
                          <w:color w:val="002060"/>
                        </w:rPr>
                        <w:t>2</w:t>
                      </w:r>
                      <w:r w:rsidR="00E9613C">
                        <w:rPr>
                          <w:b/>
                          <w:color w:val="002060"/>
                        </w:rPr>
                        <w:t>8</w:t>
                      </w:r>
                      <w:r w:rsidR="00A52B3E">
                        <w:rPr>
                          <w:b/>
                          <w:color w:val="002060"/>
                        </w:rPr>
                        <w:t xml:space="preserve"> </w:t>
                      </w:r>
                      <w:r>
                        <w:rPr>
                          <w:b/>
                          <w:color w:val="002060"/>
                        </w:rPr>
                        <w:t>de febrero</w:t>
                      </w:r>
                      <w:r w:rsidR="006D75CA">
                        <w:rPr>
                          <w:b/>
                          <w:color w:val="002060"/>
                        </w:rPr>
                        <w:t xml:space="preserve"> </w:t>
                      </w:r>
                      <w:r w:rsidR="002F523C" w:rsidRPr="002F523C">
                        <w:rPr>
                          <w:b/>
                          <w:color w:val="002060"/>
                        </w:rPr>
                        <w:t>de 202</w:t>
                      </w:r>
                      <w:r w:rsidR="006D75CA">
                        <w:rPr>
                          <w:b/>
                          <w:color w:val="002060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474B546" w14:textId="3BB55291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DE96073" w14:textId="467C9BBF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0DA07C6" w14:textId="20B5798B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4872950" w14:textId="2210D194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18922F5" w14:textId="77777777" w:rsidR="00820BAC" w:rsidRPr="00820BAC" w:rsidRDefault="00820BAC" w:rsidP="00820BAC">
      <w:pPr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820BAC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“Destacamos el compromiso, interés y dedicación de la región para llevar los patrimonios culturales a una impresión y diseño que pueda inmortalizarse y se transmita a nivel nacional e internacional”, manifestó la funcionaria de 4-72.  </w:t>
      </w:r>
    </w:p>
    <w:p w14:paraId="6182068B" w14:textId="2F7FCDF6" w:rsidR="00820BAC" w:rsidRPr="00820BAC" w:rsidRDefault="00820BAC" w:rsidP="00820BAC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820BAC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El subdirector de Asuntos Postales del Ministerio de Tecnologías de la Información y las Comunicaciones, Jairo Marulanda, 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>aseguró</w:t>
      </w:r>
      <w:bookmarkStart w:id="0" w:name="_GoBack"/>
      <w:bookmarkEnd w:id="0"/>
      <w:r w:rsidRPr="00820BAC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que la filatelia es un arte que hace posible la divulgación de los patrimonios como contribución a su preservación.</w:t>
      </w:r>
    </w:p>
    <w:p w14:paraId="5441DECF" w14:textId="77777777" w:rsidR="00820BAC" w:rsidRPr="00820BAC" w:rsidRDefault="00820BAC" w:rsidP="00820BAC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820BAC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</w:t>
      </w:r>
    </w:p>
    <w:p w14:paraId="5AE7A036" w14:textId="7E0D7CA5" w:rsidR="004455E4" w:rsidRPr="002F523C" w:rsidRDefault="00820BAC" w:rsidP="00820BAC">
      <w:pPr>
        <w:pStyle w:val="Sinespaciado"/>
        <w:jc w:val="both"/>
        <w:rPr>
          <w:rFonts w:ascii="Arial" w:hAnsi="Arial" w:cs="Arial"/>
          <w:sz w:val="24"/>
        </w:rPr>
      </w:pPr>
      <w:r w:rsidRPr="00820BAC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“Desde Bogotá hicimos un segundo acto de lanzamiento y matasellado de la emisión filatélica y qué mejor que en esta vitrina turística donde se dan cita diferentes ciudades, municipios, departamentos y operadores turísticos. El evento se realizó con la finalidad de que más personas conozcan la riqueza cultural de una región tan maravillosa como Pasto”, concluyó.</w:t>
      </w:r>
    </w:p>
    <w:sectPr w:rsidR="004455E4" w:rsidRPr="002F523C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36D05"/>
    <w:rsid w:val="000D317F"/>
    <w:rsid w:val="000E0D05"/>
    <w:rsid w:val="001C26C9"/>
    <w:rsid w:val="00210176"/>
    <w:rsid w:val="002575C2"/>
    <w:rsid w:val="00282489"/>
    <w:rsid w:val="002C33F1"/>
    <w:rsid w:val="002E0A24"/>
    <w:rsid w:val="002F523C"/>
    <w:rsid w:val="00315D48"/>
    <w:rsid w:val="00326711"/>
    <w:rsid w:val="0033238D"/>
    <w:rsid w:val="00354B4F"/>
    <w:rsid w:val="003E473D"/>
    <w:rsid w:val="003E5F9E"/>
    <w:rsid w:val="003F04BE"/>
    <w:rsid w:val="0040118E"/>
    <w:rsid w:val="004031B1"/>
    <w:rsid w:val="004455E4"/>
    <w:rsid w:val="004932CC"/>
    <w:rsid w:val="004B713A"/>
    <w:rsid w:val="004C44FB"/>
    <w:rsid w:val="00510C5F"/>
    <w:rsid w:val="00524F85"/>
    <w:rsid w:val="00547A58"/>
    <w:rsid w:val="00566489"/>
    <w:rsid w:val="005C655F"/>
    <w:rsid w:val="006046A0"/>
    <w:rsid w:val="00604F67"/>
    <w:rsid w:val="0065558C"/>
    <w:rsid w:val="006632CC"/>
    <w:rsid w:val="00674508"/>
    <w:rsid w:val="006845AF"/>
    <w:rsid w:val="006D75CA"/>
    <w:rsid w:val="006F2EEE"/>
    <w:rsid w:val="00703343"/>
    <w:rsid w:val="00717EED"/>
    <w:rsid w:val="00724B81"/>
    <w:rsid w:val="00725ADD"/>
    <w:rsid w:val="0076256D"/>
    <w:rsid w:val="00776C20"/>
    <w:rsid w:val="007E5FC5"/>
    <w:rsid w:val="00804E05"/>
    <w:rsid w:val="00820BAC"/>
    <w:rsid w:val="00830C81"/>
    <w:rsid w:val="00832A6C"/>
    <w:rsid w:val="00855177"/>
    <w:rsid w:val="00856624"/>
    <w:rsid w:val="00890882"/>
    <w:rsid w:val="008A1D33"/>
    <w:rsid w:val="00927207"/>
    <w:rsid w:val="00963E0D"/>
    <w:rsid w:val="00A3479C"/>
    <w:rsid w:val="00A52B3E"/>
    <w:rsid w:val="00A74E4F"/>
    <w:rsid w:val="00B017D3"/>
    <w:rsid w:val="00B506DD"/>
    <w:rsid w:val="00B75064"/>
    <w:rsid w:val="00B8162B"/>
    <w:rsid w:val="00B82196"/>
    <w:rsid w:val="00BA3F58"/>
    <w:rsid w:val="00CA0CA4"/>
    <w:rsid w:val="00CB1DD8"/>
    <w:rsid w:val="00CF6581"/>
    <w:rsid w:val="00D02217"/>
    <w:rsid w:val="00D06223"/>
    <w:rsid w:val="00D45DE2"/>
    <w:rsid w:val="00D469B3"/>
    <w:rsid w:val="00DA2A8F"/>
    <w:rsid w:val="00E241DB"/>
    <w:rsid w:val="00E36ECB"/>
    <w:rsid w:val="00E52EE5"/>
    <w:rsid w:val="00E9613C"/>
    <w:rsid w:val="00EF6EC5"/>
    <w:rsid w:val="00F21BDF"/>
    <w:rsid w:val="00F40203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2549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2022-03-01T03:49:00Z</cp:lastPrinted>
  <dcterms:created xsi:type="dcterms:W3CDTF">2022-03-01T04:59:00Z</dcterms:created>
  <dcterms:modified xsi:type="dcterms:W3CDTF">2022-03-01T04:59:00Z</dcterms:modified>
</cp:coreProperties>
</file>