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6832D0" w14:textId="0F3E65C9" w:rsidR="002E0A24" w:rsidRDefault="00B8023F">
      <w:pPr>
        <w:ind w:left="7080" w:firstLine="707"/>
      </w:pPr>
      <w:r>
        <w:rPr>
          <w:noProof/>
        </w:rPr>
        <w:drawing>
          <wp:anchor distT="0" distB="0" distL="0" distR="0" simplePos="0" relativeHeight="251658240" behindDoc="1" locked="0" layoutInCell="1" hidden="0" allowOverlap="1" wp14:anchorId="7A32541D" wp14:editId="5216CE3A">
            <wp:simplePos x="0" y="0"/>
            <wp:positionH relativeFrom="column">
              <wp:posOffset>-1070610</wp:posOffset>
            </wp:positionH>
            <wp:positionV relativeFrom="paragraph">
              <wp:posOffset>-1280795</wp:posOffset>
            </wp:positionV>
            <wp:extent cx="8067040" cy="10896600"/>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8067040" cy="10896600"/>
                    </a:xfrm>
                    <a:prstGeom prst="rect">
                      <a:avLst/>
                    </a:prstGeom>
                    <a:ln/>
                  </pic:spPr>
                </pic:pic>
              </a:graphicData>
            </a:graphic>
            <wp14:sizeRelH relativeFrom="margin">
              <wp14:pctWidth>0</wp14:pctWidth>
            </wp14:sizeRelH>
            <wp14:sizeRelV relativeFrom="margin">
              <wp14:pctHeight>0</wp14:pctHeight>
            </wp14:sizeRelV>
          </wp:anchor>
        </w:drawing>
      </w:r>
      <w:r w:rsidR="004C44FB">
        <w:rPr>
          <w:b/>
          <w:color w:val="FFFFFF"/>
        </w:rPr>
        <w:t xml:space="preserve">      </w:t>
      </w:r>
      <w:r w:rsidR="00315D48">
        <w:rPr>
          <w:b/>
          <w:color w:val="FFFFFF"/>
        </w:rPr>
        <w:t xml:space="preserve">No. </w:t>
      </w:r>
      <w:r w:rsidR="00A02D46">
        <w:rPr>
          <w:b/>
          <w:color w:val="FFFFFF"/>
        </w:rPr>
        <w:t>11</w:t>
      </w:r>
      <w:r w:rsidR="00F70534">
        <w:rPr>
          <w:b/>
          <w:color w:val="FFFFFF"/>
        </w:rPr>
        <w:t>8</w:t>
      </w:r>
    </w:p>
    <w:p w14:paraId="56721806" w14:textId="36FE411B" w:rsidR="002E0A24" w:rsidRDefault="00F70534" w:rsidP="00804E05">
      <w:pPr>
        <w:ind w:left="6663" w:right="-283"/>
        <w:jc w:val="center"/>
        <w:rPr>
          <w:b/>
          <w:color w:val="FFFFFF"/>
        </w:rPr>
      </w:pPr>
      <w:r>
        <w:rPr>
          <w:b/>
          <w:color w:val="002060"/>
        </w:rPr>
        <w:t>9</w:t>
      </w:r>
      <w:r w:rsidR="00FC5117">
        <w:rPr>
          <w:b/>
          <w:color w:val="002060"/>
        </w:rPr>
        <w:t xml:space="preserve"> d</w:t>
      </w:r>
      <w:r w:rsidR="00884768">
        <w:rPr>
          <w:b/>
          <w:color w:val="002060"/>
        </w:rPr>
        <w:t>e marzo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65A50805" w14:textId="77777777" w:rsidR="00B8023F" w:rsidRDefault="00B8023F" w:rsidP="00B8023F">
      <w:pPr>
        <w:pStyle w:val="Sinespaciado"/>
        <w:jc w:val="center"/>
        <w:rPr>
          <w:rStyle w:val="s1"/>
          <w:rFonts w:ascii="Arial" w:eastAsiaTheme="minorEastAsia" w:hAnsi="Arial" w:cs="Arial"/>
          <w:b/>
          <w:sz w:val="24"/>
          <w:szCs w:val="24"/>
          <w:lang w:eastAsia="es-ES"/>
        </w:rPr>
      </w:pPr>
    </w:p>
    <w:p w14:paraId="59D46C0C" w14:textId="77777777" w:rsidR="00F70534" w:rsidRDefault="00F70534" w:rsidP="00F70534">
      <w:pPr>
        <w:spacing w:after="0" w:line="240" w:lineRule="auto"/>
        <w:jc w:val="center"/>
        <w:rPr>
          <w:rFonts w:ascii="Arial" w:hAnsi="Arial" w:cs="Arial"/>
          <w:b/>
          <w:bCs/>
          <w:sz w:val="24"/>
          <w:szCs w:val="24"/>
        </w:rPr>
      </w:pPr>
      <w:bookmarkStart w:id="0" w:name="_Hlk97749942"/>
    </w:p>
    <w:p w14:paraId="1595FA69" w14:textId="1463F5AB" w:rsidR="00F70534" w:rsidRDefault="00F70534" w:rsidP="00F70534">
      <w:pPr>
        <w:spacing w:after="0" w:line="240" w:lineRule="auto"/>
        <w:jc w:val="center"/>
        <w:rPr>
          <w:rFonts w:ascii="Arial" w:hAnsi="Arial" w:cs="Arial"/>
          <w:b/>
          <w:bCs/>
          <w:sz w:val="24"/>
          <w:szCs w:val="24"/>
        </w:rPr>
      </w:pPr>
      <w:r>
        <w:rPr>
          <w:rFonts w:ascii="Arial" w:hAnsi="Arial" w:cs="Arial"/>
          <w:b/>
          <w:bCs/>
          <w:sz w:val="24"/>
          <w:szCs w:val="24"/>
        </w:rPr>
        <w:t xml:space="preserve">ALCALDÍA DE PASTO Y ASOCIACIÓN PARA EL DESARROLLO CAMPESINO ENTREGARON </w:t>
      </w:r>
      <w:proofErr w:type="spellStart"/>
      <w:r>
        <w:rPr>
          <w:rFonts w:ascii="Arial" w:hAnsi="Arial" w:cs="Arial"/>
          <w:b/>
          <w:bCs/>
          <w:sz w:val="24"/>
          <w:szCs w:val="24"/>
        </w:rPr>
        <w:t>MONOCULTOR</w:t>
      </w:r>
      <w:proofErr w:type="spellEnd"/>
      <w:r>
        <w:rPr>
          <w:rFonts w:ascii="Arial" w:hAnsi="Arial" w:cs="Arial"/>
          <w:b/>
          <w:bCs/>
          <w:sz w:val="24"/>
          <w:szCs w:val="24"/>
        </w:rPr>
        <w:t xml:space="preserve"> PARA FOMENTAR LA PRODUCCIÓN DE HORTALIZAS EN EL CORREGIMIENTO DE BUESAQUILLO</w:t>
      </w:r>
    </w:p>
    <w:p w14:paraId="35B4473E" w14:textId="77777777" w:rsidR="00F70534" w:rsidRDefault="00F70534" w:rsidP="00F70534">
      <w:pPr>
        <w:spacing w:after="0" w:line="240" w:lineRule="auto"/>
        <w:jc w:val="center"/>
        <w:rPr>
          <w:rFonts w:ascii="Arial" w:hAnsi="Arial" w:cs="Arial"/>
          <w:b/>
          <w:bCs/>
          <w:sz w:val="24"/>
          <w:szCs w:val="24"/>
        </w:rPr>
      </w:pPr>
    </w:p>
    <w:p w14:paraId="601DD8BC" w14:textId="77777777" w:rsidR="00F70534" w:rsidRPr="00CC7AA9" w:rsidRDefault="00F70534" w:rsidP="00F70534">
      <w:pPr>
        <w:spacing w:after="0" w:line="240" w:lineRule="auto"/>
        <w:jc w:val="both"/>
        <w:rPr>
          <w:rFonts w:ascii="Arial" w:hAnsi="Arial" w:cs="Arial"/>
          <w:bCs/>
          <w:sz w:val="24"/>
          <w:szCs w:val="24"/>
        </w:rPr>
      </w:pPr>
      <w:r>
        <w:rPr>
          <w:rFonts w:ascii="Arial" w:hAnsi="Arial" w:cs="Arial"/>
          <w:bCs/>
          <w:sz w:val="24"/>
          <w:szCs w:val="24"/>
        </w:rPr>
        <w:t>Con el objetivo de facilitar la preparación del suelo y fomentar el cultivo de hortalizas para garantizar la soberanía y seguridad alimentaria con enfoque de género, la Alcaldía de Pasto, a través de la Secretaría de Agricultura, y la Asociación para el Desarrollo Campesino (</w:t>
      </w:r>
      <w:proofErr w:type="spellStart"/>
      <w:r>
        <w:rPr>
          <w:rFonts w:ascii="Arial" w:hAnsi="Arial" w:cs="Arial"/>
          <w:bCs/>
          <w:sz w:val="24"/>
          <w:szCs w:val="24"/>
        </w:rPr>
        <w:t>ADC</w:t>
      </w:r>
      <w:proofErr w:type="spellEnd"/>
      <w:r>
        <w:rPr>
          <w:rFonts w:ascii="Arial" w:hAnsi="Arial" w:cs="Arial"/>
          <w:bCs/>
          <w:sz w:val="24"/>
          <w:szCs w:val="24"/>
        </w:rPr>
        <w:t xml:space="preserve">) entregaron un </w:t>
      </w:r>
      <w:proofErr w:type="spellStart"/>
      <w:r>
        <w:rPr>
          <w:rFonts w:ascii="Arial" w:hAnsi="Arial" w:cs="Arial"/>
          <w:bCs/>
          <w:sz w:val="24"/>
          <w:szCs w:val="24"/>
        </w:rPr>
        <w:t>monocultor</w:t>
      </w:r>
      <w:proofErr w:type="spellEnd"/>
      <w:r>
        <w:rPr>
          <w:rFonts w:ascii="Arial" w:hAnsi="Arial" w:cs="Arial"/>
          <w:bCs/>
          <w:sz w:val="24"/>
          <w:szCs w:val="24"/>
        </w:rPr>
        <w:t xml:space="preserve"> a la Asociación Agropecuaria de Mujeres Campesinas </w:t>
      </w:r>
      <w:proofErr w:type="spellStart"/>
      <w:r>
        <w:rPr>
          <w:rFonts w:ascii="Arial" w:hAnsi="Arial" w:cs="Arial"/>
          <w:bCs/>
          <w:sz w:val="24"/>
          <w:szCs w:val="24"/>
        </w:rPr>
        <w:t>Horticuy</w:t>
      </w:r>
      <w:proofErr w:type="spellEnd"/>
      <w:r>
        <w:rPr>
          <w:rFonts w:ascii="Arial" w:hAnsi="Arial" w:cs="Arial"/>
          <w:bCs/>
          <w:sz w:val="24"/>
          <w:szCs w:val="24"/>
        </w:rPr>
        <w:t>, del corregimiento de Buesaquillo.</w:t>
      </w:r>
    </w:p>
    <w:p w14:paraId="74107B83" w14:textId="77777777" w:rsidR="00F70534" w:rsidRDefault="00F70534" w:rsidP="00F70534">
      <w:pPr>
        <w:spacing w:after="0" w:line="240" w:lineRule="auto"/>
        <w:jc w:val="both"/>
        <w:rPr>
          <w:rFonts w:ascii="Arial" w:hAnsi="Arial" w:cs="Arial"/>
          <w:b/>
          <w:bCs/>
          <w:sz w:val="24"/>
          <w:szCs w:val="24"/>
        </w:rPr>
      </w:pPr>
      <w:bookmarkStart w:id="1" w:name="_Hlk82544676"/>
    </w:p>
    <w:p w14:paraId="375F3AEA" w14:textId="77777777" w:rsidR="00F70534" w:rsidRPr="00CC7AA9" w:rsidRDefault="00F70534" w:rsidP="00F70534">
      <w:pPr>
        <w:spacing w:after="0" w:line="240" w:lineRule="auto"/>
        <w:jc w:val="both"/>
        <w:rPr>
          <w:rFonts w:ascii="Arial" w:hAnsi="Arial" w:cs="Arial"/>
          <w:bCs/>
          <w:sz w:val="24"/>
          <w:szCs w:val="24"/>
        </w:rPr>
      </w:pPr>
      <w:r>
        <w:rPr>
          <w:rFonts w:ascii="Arial" w:hAnsi="Arial" w:cs="Arial"/>
          <w:bCs/>
          <w:sz w:val="24"/>
          <w:szCs w:val="24"/>
        </w:rPr>
        <w:t xml:space="preserve">“Con este </w:t>
      </w:r>
      <w:proofErr w:type="spellStart"/>
      <w:r>
        <w:rPr>
          <w:rFonts w:ascii="Arial" w:hAnsi="Arial" w:cs="Arial"/>
          <w:bCs/>
          <w:sz w:val="24"/>
          <w:szCs w:val="24"/>
        </w:rPr>
        <w:t>monocultor</w:t>
      </w:r>
      <w:proofErr w:type="spellEnd"/>
      <w:r>
        <w:rPr>
          <w:rFonts w:ascii="Arial" w:hAnsi="Arial" w:cs="Arial"/>
          <w:bCs/>
          <w:sz w:val="24"/>
          <w:szCs w:val="24"/>
        </w:rPr>
        <w:t xml:space="preserve"> podremos preparar el suelo para las labores de siembra en la producción de hortalizas. Estas herramientas contribuyen al desarrollo de la mujer rural, nosotras somos ejemplo de cómo las mujeres podemos salir adelante y aportar económica, social y culturalmente a la región”, manifestó la secretaria de </w:t>
      </w:r>
      <w:proofErr w:type="spellStart"/>
      <w:r>
        <w:rPr>
          <w:rFonts w:ascii="Arial" w:hAnsi="Arial" w:cs="Arial"/>
          <w:bCs/>
          <w:sz w:val="24"/>
          <w:szCs w:val="24"/>
        </w:rPr>
        <w:t>Horticuy</w:t>
      </w:r>
      <w:proofErr w:type="spellEnd"/>
      <w:r>
        <w:rPr>
          <w:rFonts w:ascii="Arial" w:hAnsi="Arial" w:cs="Arial"/>
          <w:bCs/>
          <w:sz w:val="24"/>
          <w:szCs w:val="24"/>
        </w:rPr>
        <w:t>, Yadira Bermúdez.</w:t>
      </w:r>
    </w:p>
    <w:p w14:paraId="5B63F341" w14:textId="77777777" w:rsidR="00F70534" w:rsidRDefault="00F70534" w:rsidP="00F70534">
      <w:pPr>
        <w:spacing w:after="0" w:line="240" w:lineRule="auto"/>
        <w:jc w:val="both"/>
        <w:rPr>
          <w:rFonts w:ascii="Arial" w:hAnsi="Arial" w:cs="Arial"/>
          <w:sz w:val="24"/>
          <w:szCs w:val="24"/>
        </w:rPr>
      </w:pPr>
    </w:p>
    <w:p w14:paraId="2477F30F" w14:textId="77777777" w:rsidR="00F70534" w:rsidRDefault="00F70534" w:rsidP="00F70534">
      <w:pPr>
        <w:spacing w:after="0" w:line="240" w:lineRule="auto"/>
        <w:jc w:val="both"/>
        <w:rPr>
          <w:rFonts w:ascii="Arial" w:hAnsi="Arial" w:cs="Arial"/>
          <w:sz w:val="24"/>
          <w:szCs w:val="24"/>
        </w:rPr>
      </w:pPr>
      <w:r>
        <w:rPr>
          <w:rFonts w:ascii="Arial" w:hAnsi="Arial" w:cs="Arial"/>
          <w:sz w:val="24"/>
          <w:szCs w:val="24"/>
        </w:rPr>
        <w:t>Esta asociación está conformada por 10 familias y un 80% de sus integrantes son mujeres, motivo por el cual estas acciones contribuyen al cumplimiento del Plan de Desarrollo ‘Pasto, La Gran Capital’. La meta es implementar y fortalecer unidades productivas agropecuarias con enfoque diferencial y de género para activar la economía y potenciar las habilidades y capacidades de la mujer campesina en la producción de hortalizas, lo que la convierte en un actor fundamental en la garantía de la seguridad alimentaria.</w:t>
      </w:r>
    </w:p>
    <w:p w14:paraId="28B45640" w14:textId="77777777" w:rsidR="00F70534" w:rsidRDefault="00F70534" w:rsidP="00F70534">
      <w:pPr>
        <w:spacing w:after="0" w:line="240" w:lineRule="auto"/>
        <w:jc w:val="both"/>
        <w:rPr>
          <w:rFonts w:ascii="Arial" w:hAnsi="Arial" w:cs="Arial"/>
          <w:sz w:val="24"/>
          <w:szCs w:val="24"/>
        </w:rPr>
      </w:pPr>
    </w:p>
    <w:p w14:paraId="295D99E3" w14:textId="47AF9D6C" w:rsidR="00F70534" w:rsidRDefault="00F70534" w:rsidP="00F70534">
      <w:pPr>
        <w:spacing w:after="0" w:line="240" w:lineRule="auto"/>
        <w:jc w:val="both"/>
        <w:rPr>
          <w:rFonts w:ascii="Arial" w:hAnsi="Arial" w:cs="Arial"/>
          <w:sz w:val="24"/>
          <w:szCs w:val="24"/>
        </w:rPr>
      </w:pPr>
      <w:r>
        <w:rPr>
          <w:rFonts w:ascii="Arial" w:hAnsi="Arial" w:cs="Arial"/>
          <w:sz w:val="24"/>
          <w:szCs w:val="24"/>
        </w:rPr>
        <w:t xml:space="preserve">“En primer lugar, quiero agradecer a la Alcaldía de Pasto y </w:t>
      </w:r>
      <w:proofErr w:type="spellStart"/>
      <w:r>
        <w:rPr>
          <w:rFonts w:ascii="Arial" w:hAnsi="Arial" w:cs="Arial"/>
          <w:sz w:val="24"/>
          <w:szCs w:val="24"/>
        </w:rPr>
        <w:t>ADC</w:t>
      </w:r>
      <w:proofErr w:type="spellEnd"/>
      <w:r>
        <w:rPr>
          <w:rFonts w:ascii="Arial" w:hAnsi="Arial" w:cs="Arial"/>
          <w:sz w:val="24"/>
          <w:szCs w:val="24"/>
        </w:rPr>
        <w:t xml:space="preserve"> que gestionaron la entrega del </w:t>
      </w:r>
      <w:proofErr w:type="spellStart"/>
      <w:r>
        <w:rPr>
          <w:rFonts w:ascii="Arial" w:hAnsi="Arial" w:cs="Arial"/>
          <w:sz w:val="24"/>
          <w:szCs w:val="24"/>
        </w:rPr>
        <w:t>monocultor</w:t>
      </w:r>
      <w:proofErr w:type="spellEnd"/>
      <w:r>
        <w:rPr>
          <w:rFonts w:ascii="Arial" w:hAnsi="Arial" w:cs="Arial"/>
          <w:sz w:val="24"/>
          <w:szCs w:val="24"/>
        </w:rPr>
        <w:t xml:space="preserve">. Estamos aprendiendo cómo manejarlo y el mantenimiento que se le debe hacer. Es una gran bendición para nosotros porque nos permitirá preparar el terreno para el sembrado de forma eficiente y ésta es la forma en que nosotros sacamos adelante a nuestras familias”, afirmó la representante de </w:t>
      </w:r>
      <w:proofErr w:type="spellStart"/>
      <w:r>
        <w:rPr>
          <w:rFonts w:ascii="Arial" w:hAnsi="Arial" w:cs="Arial"/>
          <w:sz w:val="24"/>
          <w:szCs w:val="24"/>
        </w:rPr>
        <w:t>Horticuy</w:t>
      </w:r>
      <w:proofErr w:type="spellEnd"/>
      <w:r>
        <w:rPr>
          <w:rFonts w:ascii="Arial" w:hAnsi="Arial" w:cs="Arial"/>
          <w:sz w:val="24"/>
          <w:szCs w:val="24"/>
        </w:rPr>
        <w:t xml:space="preserve">, </w:t>
      </w:r>
      <w:r>
        <w:rPr>
          <w:rFonts w:ascii="Arial" w:hAnsi="Arial" w:cs="Arial"/>
          <w:sz w:val="24"/>
          <w:szCs w:val="24"/>
        </w:rPr>
        <w:t>Celina</w:t>
      </w:r>
      <w:bookmarkStart w:id="2" w:name="_GoBack"/>
      <w:bookmarkEnd w:id="2"/>
      <w:r>
        <w:rPr>
          <w:rFonts w:ascii="Arial" w:hAnsi="Arial" w:cs="Arial"/>
          <w:sz w:val="24"/>
          <w:szCs w:val="24"/>
        </w:rPr>
        <w:t xml:space="preserve"> Botina.</w:t>
      </w:r>
    </w:p>
    <w:p w14:paraId="06E55BA1" w14:textId="77777777" w:rsidR="00F70534" w:rsidRDefault="00F70534" w:rsidP="00F70534">
      <w:pPr>
        <w:spacing w:after="0" w:line="240" w:lineRule="auto"/>
        <w:jc w:val="both"/>
        <w:rPr>
          <w:rFonts w:ascii="Arial" w:hAnsi="Arial" w:cs="Arial"/>
          <w:sz w:val="24"/>
          <w:szCs w:val="24"/>
        </w:rPr>
      </w:pPr>
    </w:p>
    <w:p w14:paraId="27F8F1E0" w14:textId="77777777" w:rsidR="00F70534" w:rsidRPr="007700C8" w:rsidRDefault="00F70534" w:rsidP="00F70534">
      <w:pPr>
        <w:spacing w:after="0" w:line="240" w:lineRule="auto"/>
        <w:jc w:val="both"/>
        <w:rPr>
          <w:rFonts w:ascii="Arial" w:hAnsi="Arial" w:cs="Arial"/>
          <w:sz w:val="24"/>
          <w:szCs w:val="24"/>
        </w:rPr>
      </w:pPr>
      <w:r>
        <w:rPr>
          <w:rFonts w:ascii="Arial" w:hAnsi="Arial" w:cs="Arial"/>
          <w:sz w:val="24"/>
          <w:szCs w:val="24"/>
        </w:rPr>
        <w:t xml:space="preserve">Así, la Administración del </w:t>
      </w:r>
      <w:proofErr w:type="gramStart"/>
      <w:r>
        <w:rPr>
          <w:rFonts w:ascii="Arial" w:hAnsi="Arial" w:cs="Arial"/>
          <w:sz w:val="24"/>
          <w:szCs w:val="24"/>
        </w:rPr>
        <w:t>Alcalde</w:t>
      </w:r>
      <w:proofErr w:type="gramEnd"/>
      <w:r>
        <w:rPr>
          <w:rFonts w:ascii="Arial" w:hAnsi="Arial" w:cs="Arial"/>
          <w:sz w:val="24"/>
          <w:szCs w:val="24"/>
        </w:rPr>
        <w:t xml:space="preserve"> Germán Chamorro de la Rosa reconoce a la mujer campesina como pilar del desarrollo agropecuario en ‘La Gran Capital’.</w:t>
      </w:r>
      <w:bookmarkEnd w:id="0"/>
      <w:bookmarkEnd w:id="1"/>
    </w:p>
    <w:p w14:paraId="5AE7A036" w14:textId="7D8BA75B" w:rsidR="004455E4" w:rsidRPr="00257583" w:rsidRDefault="004455E4" w:rsidP="00F70534">
      <w:pPr>
        <w:pStyle w:val="Sinespaciado"/>
        <w:jc w:val="center"/>
        <w:rPr>
          <w:rFonts w:ascii="Arial" w:hAnsi="Arial" w:cs="Arial"/>
          <w:sz w:val="24"/>
        </w:rPr>
      </w:pPr>
    </w:p>
    <w:sectPr w:rsidR="004455E4" w:rsidRPr="00257583" w:rsidSect="00B8023F">
      <w:pgSz w:w="12240" w:h="15840"/>
      <w:pgMar w:top="1276" w:right="1467" w:bottom="1135"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75960"/>
    <w:multiLevelType w:val="hybridMultilevel"/>
    <w:tmpl w:val="1096C3E8"/>
    <w:lvl w:ilvl="0" w:tplc="F820A874">
      <w:start w:val="2"/>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48D1E37"/>
    <w:multiLevelType w:val="hybridMultilevel"/>
    <w:tmpl w:val="CB4E0508"/>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5C0D2D98"/>
    <w:multiLevelType w:val="hybridMultilevel"/>
    <w:tmpl w:val="D480C4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E5464D4"/>
    <w:multiLevelType w:val="hybridMultilevel"/>
    <w:tmpl w:val="D6AC1D8C"/>
    <w:lvl w:ilvl="0" w:tplc="EDF8E05C">
      <w:start w:val="4"/>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7B5379E3"/>
    <w:multiLevelType w:val="hybridMultilevel"/>
    <w:tmpl w:val="A5A0856E"/>
    <w:lvl w:ilvl="0" w:tplc="F19C7BB8">
      <w:start w:val="3"/>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7"/>
  </w:num>
  <w:num w:numId="6">
    <w:abstractNumId w:val="0"/>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A24"/>
    <w:rsid w:val="00012A73"/>
    <w:rsid w:val="00036D05"/>
    <w:rsid w:val="000D317F"/>
    <w:rsid w:val="000E0D05"/>
    <w:rsid w:val="000E4DC6"/>
    <w:rsid w:val="001C26C9"/>
    <w:rsid w:val="00210176"/>
    <w:rsid w:val="00257583"/>
    <w:rsid w:val="002575C2"/>
    <w:rsid w:val="00282489"/>
    <w:rsid w:val="002C33F1"/>
    <w:rsid w:val="002E0A24"/>
    <w:rsid w:val="002F523C"/>
    <w:rsid w:val="00315D48"/>
    <w:rsid w:val="00326711"/>
    <w:rsid w:val="0033238D"/>
    <w:rsid w:val="0034365E"/>
    <w:rsid w:val="00354B4F"/>
    <w:rsid w:val="00357728"/>
    <w:rsid w:val="003E473D"/>
    <w:rsid w:val="003E5F9E"/>
    <w:rsid w:val="003F04BE"/>
    <w:rsid w:val="0040118E"/>
    <w:rsid w:val="004031B1"/>
    <w:rsid w:val="004455E4"/>
    <w:rsid w:val="00456F8C"/>
    <w:rsid w:val="004932CC"/>
    <w:rsid w:val="004B713A"/>
    <w:rsid w:val="004C2B37"/>
    <w:rsid w:val="004C44FB"/>
    <w:rsid w:val="00510C5F"/>
    <w:rsid w:val="00524F85"/>
    <w:rsid w:val="00547A58"/>
    <w:rsid w:val="00566489"/>
    <w:rsid w:val="005C655F"/>
    <w:rsid w:val="006046A0"/>
    <w:rsid w:val="00604F67"/>
    <w:rsid w:val="0065558C"/>
    <w:rsid w:val="006632CC"/>
    <w:rsid w:val="00674508"/>
    <w:rsid w:val="006845AF"/>
    <w:rsid w:val="006D75CA"/>
    <w:rsid w:val="006F2EEE"/>
    <w:rsid w:val="00703343"/>
    <w:rsid w:val="00717EED"/>
    <w:rsid w:val="00721A4C"/>
    <w:rsid w:val="00724B81"/>
    <w:rsid w:val="00725ADD"/>
    <w:rsid w:val="0076256D"/>
    <w:rsid w:val="00776C20"/>
    <w:rsid w:val="007E5FC5"/>
    <w:rsid w:val="00804E05"/>
    <w:rsid w:val="00830C81"/>
    <w:rsid w:val="00832A6C"/>
    <w:rsid w:val="00855177"/>
    <w:rsid w:val="00856624"/>
    <w:rsid w:val="00884768"/>
    <w:rsid w:val="00890882"/>
    <w:rsid w:val="008A1D33"/>
    <w:rsid w:val="00927207"/>
    <w:rsid w:val="00963E0D"/>
    <w:rsid w:val="00A02D46"/>
    <w:rsid w:val="00A3479C"/>
    <w:rsid w:val="00A52B3E"/>
    <w:rsid w:val="00A74E4F"/>
    <w:rsid w:val="00AD3409"/>
    <w:rsid w:val="00B017D3"/>
    <w:rsid w:val="00B506DD"/>
    <w:rsid w:val="00B75064"/>
    <w:rsid w:val="00B8023F"/>
    <w:rsid w:val="00B8162B"/>
    <w:rsid w:val="00B82196"/>
    <w:rsid w:val="00BA3F58"/>
    <w:rsid w:val="00CA0CA4"/>
    <w:rsid w:val="00CB1DD8"/>
    <w:rsid w:val="00CF6581"/>
    <w:rsid w:val="00D02217"/>
    <w:rsid w:val="00D06223"/>
    <w:rsid w:val="00D45DE2"/>
    <w:rsid w:val="00D469B3"/>
    <w:rsid w:val="00DA2A8F"/>
    <w:rsid w:val="00E241DB"/>
    <w:rsid w:val="00E36ECB"/>
    <w:rsid w:val="00E52EE5"/>
    <w:rsid w:val="00E837A7"/>
    <w:rsid w:val="00EF6EC5"/>
    <w:rsid w:val="00F21BDF"/>
    <w:rsid w:val="00F40203"/>
    <w:rsid w:val="00F45AA3"/>
    <w:rsid w:val="00F70534"/>
    <w:rsid w:val="00F93E9E"/>
    <w:rsid w:val="00FB5D33"/>
    <w:rsid w:val="00FB7B2B"/>
    <w:rsid w:val="00FC2BF9"/>
    <w:rsid w:val="00FC5117"/>
    <w:rsid w:val="00FC625F"/>
    <w:rsid w:val="00FE627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C1CB4046-25D5-47CF-A3E4-BBE9FC223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1730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RedeS</cp:lastModifiedBy>
  <cp:revision>2</cp:revision>
  <cp:lastPrinted>2022-03-03T03:37:00Z</cp:lastPrinted>
  <dcterms:created xsi:type="dcterms:W3CDTF">2022-03-10T01:56:00Z</dcterms:created>
  <dcterms:modified xsi:type="dcterms:W3CDTF">2022-03-10T01:56:00Z</dcterms:modified>
</cp:coreProperties>
</file>