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832D0" w14:textId="4E0F2EF1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1008B3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116EE4">
        <w:rPr>
          <w:b/>
          <w:color w:val="FFFFFF"/>
        </w:rPr>
        <w:t>1</w:t>
      </w:r>
      <w:r w:rsidR="008C0C31">
        <w:rPr>
          <w:b/>
          <w:color w:val="FFFFFF"/>
        </w:rPr>
        <w:t>4</w:t>
      </w:r>
      <w:r w:rsidR="007A302A">
        <w:rPr>
          <w:b/>
          <w:color w:val="FFFFFF"/>
        </w:rPr>
        <w:t>6</w:t>
      </w:r>
    </w:p>
    <w:p w14:paraId="56721806" w14:textId="5ED0D0A2" w:rsidR="002E0A24" w:rsidRDefault="008C0C31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21</w:t>
      </w:r>
      <w:r w:rsidR="00FC5117">
        <w:rPr>
          <w:b/>
          <w:color w:val="002060"/>
        </w:rPr>
        <w:t xml:space="preserve"> d</w:t>
      </w:r>
      <w:r w:rsidR="00884768">
        <w:rPr>
          <w:b/>
          <w:color w:val="002060"/>
        </w:rPr>
        <w:t>e marzo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5A50805" w14:textId="77777777" w:rsidR="00B8023F" w:rsidRDefault="00B8023F" w:rsidP="00B8023F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7F41C3AD" w14:textId="77777777" w:rsidR="00C565C9" w:rsidRDefault="00C565C9" w:rsidP="00C565C9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</w:rPr>
      </w:pPr>
    </w:p>
    <w:p w14:paraId="191D44B9" w14:textId="3788C24C" w:rsidR="007A302A" w:rsidRPr="004F2EFD" w:rsidRDefault="007A302A" w:rsidP="007A302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4F2EFD">
        <w:rPr>
          <w:rFonts w:ascii="Arial" w:hAnsi="Arial" w:cs="Arial"/>
          <w:b/>
          <w:bCs/>
          <w:sz w:val="24"/>
          <w:szCs w:val="24"/>
        </w:rPr>
        <w:t>ALCALDÍA DE PASTO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F2EFD">
        <w:rPr>
          <w:rFonts w:ascii="Arial" w:hAnsi="Arial" w:cs="Arial"/>
          <w:b/>
          <w:bCs/>
          <w:sz w:val="24"/>
          <w:szCs w:val="24"/>
        </w:rPr>
        <w:t>Y POLICÍA METROPOLITANA INTENSIFICAN OPERATIVOS NOCTURNOS PARA GARANTIZAR SEGURIDAD</w:t>
      </w:r>
      <w:r>
        <w:rPr>
          <w:rFonts w:ascii="Arial" w:hAnsi="Arial" w:cs="Arial"/>
          <w:b/>
          <w:bCs/>
          <w:sz w:val="24"/>
          <w:szCs w:val="24"/>
        </w:rPr>
        <w:t xml:space="preserve"> VIAL Y</w:t>
      </w:r>
      <w:r w:rsidRPr="004F2EFD">
        <w:rPr>
          <w:rFonts w:ascii="Arial" w:hAnsi="Arial" w:cs="Arial"/>
          <w:b/>
          <w:bCs/>
          <w:sz w:val="24"/>
          <w:szCs w:val="24"/>
        </w:rPr>
        <w:t xml:space="preserve"> CIUDADANA</w:t>
      </w:r>
    </w:p>
    <w:p w14:paraId="12E23B5C" w14:textId="77777777" w:rsidR="007A302A" w:rsidRDefault="007A302A" w:rsidP="007A302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C0BFD36" w14:textId="77777777" w:rsidR="007A302A" w:rsidRDefault="007A302A" w:rsidP="007A302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Importantes acciones de vigilancia y control en distintos sectores del Municipio de Pasto adelantaron </w:t>
      </w:r>
      <w:r w:rsidRPr="004F2EFD">
        <w:rPr>
          <w:rFonts w:ascii="Arial" w:hAnsi="Arial" w:cs="Arial"/>
          <w:bCs/>
          <w:sz w:val="24"/>
          <w:szCs w:val="24"/>
        </w:rPr>
        <w:t xml:space="preserve">la </w:t>
      </w:r>
      <w:r>
        <w:rPr>
          <w:rFonts w:ascii="Arial" w:hAnsi="Arial" w:cs="Arial"/>
          <w:bCs/>
          <w:sz w:val="24"/>
          <w:szCs w:val="24"/>
        </w:rPr>
        <w:t xml:space="preserve">Secretaría de Tránsito y Transporte y la </w:t>
      </w:r>
      <w:r w:rsidRPr="004F2EFD">
        <w:rPr>
          <w:rFonts w:ascii="Arial" w:hAnsi="Arial" w:cs="Arial"/>
          <w:bCs/>
          <w:sz w:val="24"/>
          <w:szCs w:val="24"/>
        </w:rPr>
        <w:t>Policía Metropolitana</w:t>
      </w:r>
      <w:r>
        <w:rPr>
          <w:rFonts w:ascii="Arial" w:hAnsi="Arial" w:cs="Arial"/>
          <w:bCs/>
          <w:sz w:val="24"/>
          <w:szCs w:val="24"/>
        </w:rPr>
        <w:t xml:space="preserve"> durante el fin de semana y puente festivo, a fin de prevenir siniestros de tránsito y hechos delictivos.</w:t>
      </w:r>
    </w:p>
    <w:p w14:paraId="42FDAA5A" w14:textId="77777777" w:rsidR="007A302A" w:rsidRDefault="007A302A" w:rsidP="007A302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87D1F35" w14:textId="77777777" w:rsidR="007A302A" w:rsidRDefault="007A302A" w:rsidP="007A302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F2EFD">
        <w:rPr>
          <w:rFonts w:ascii="Arial" w:hAnsi="Arial" w:cs="Arial"/>
          <w:bCs/>
          <w:sz w:val="24"/>
          <w:szCs w:val="24"/>
        </w:rPr>
        <w:t>Gracias a estas intervenciones</w:t>
      </w:r>
      <w:r>
        <w:rPr>
          <w:rFonts w:ascii="Arial" w:hAnsi="Arial" w:cs="Arial"/>
          <w:bCs/>
          <w:sz w:val="24"/>
          <w:szCs w:val="24"/>
        </w:rPr>
        <w:t>,</w:t>
      </w:r>
      <w:r w:rsidRPr="004F2EFD">
        <w:rPr>
          <w:rFonts w:ascii="Arial" w:hAnsi="Arial" w:cs="Arial"/>
          <w:bCs/>
          <w:sz w:val="24"/>
          <w:szCs w:val="24"/>
        </w:rPr>
        <w:t xml:space="preserve"> las autoridades </w:t>
      </w:r>
      <w:r>
        <w:rPr>
          <w:rFonts w:ascii="Arial" w:hAnsi="Arial" w:cs="Arial"/>
          <w:bCs/>
          <w:sz w:val="24"/>
          <w:szCs w:val="24"/>
        </w:rPr>
        <w:t xml:space="preserve">hicieron presencia en sitios neurálgicos y establecimientos ubicados en las Avenidas </w:t>
      </w:r>
      <w:proofErr w:type="spellStart"/>
      <w:r>
        <w:rPr>
          <w:rFonts w:ascii="Arial" w:hAnsi="Arial" w:cs="Arial"/>
          <w:bCs/>
          <w:sz w:val="24"/>
          <w:szCs w:val="24"/>
        </w:rPr>
        <w:t>Idema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Panamericana, Boyacá y Los Estudiantes y en sectores como carrera cuarta, </w:t>
      </w:r>
      <w:proofErr w:type="spellStart"/>
      <w:r>
        <w:rPr>
          <w:rFonts w:ascii="Arial" w:hAnsi="Arial" w:cs="Arial"/>
          <w:bCs/>
          <w:sz w:val="24"/>
          <w:szCs w:val="24"/>
        </w:rPr>
        <w:t>Chapal</w:t>
      </w:r>
      <w:proofErr w:type="spellEnd"/>
      <w:r>
        <w:rPr>
          <w:rFonts w:ascii="Arial" w:hAnsi="Arial" w:cs="Arial"/>
          <w:bCs/>
          <w:sz w:val="24"/>
          <w:szCs w:val="24"/>
        </w:rPr>
        <w:t>, Santiago, Santa Bárbara, Morasurco y parques Infantil y Santiago, entre otros.</w:t>
      </w:r>
    </w:p>
    <w:p w14:paraId="1322E5EF" w14:textId="77777777" w:rsidR="007A302A" w:rsidRDefault="007A302A" w:rsidP="007A302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CDBC5B6" w14:textId="77777777" w:rsidR="007A302A" w:rsidRDefault="007A302A" w:rsidP="007A302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F2EFD">
        <w:rPr>
          <w:rFonts w:ascii="Arial" w:hAnsi="Arial" w:cs="Arial"/>
          <w:bCs/>
          <w:sz w:val="24"/>
          <w:szCs w:val="24"/>
        </w:rPr>
        <w:t>En cuanto al balance de movilidad, la Subsecretaría de Control Operativo y Seguridad Vial informó que</w:t>
      </w:r>
      <w:r>
        <w:rPr>
          <w:rFonts w:ascii="Arial" w:hAnsi="Arial" w:cs="Arial"/>
          <w:bCs/>
          <w:sz w:val="24"/>
          <w:szCs w:val="24"/>
        </w:rPr>
        <w:t>,</w:t>
      </w:r>
      <w:r w:rsidRPr="004F2EFD">
        <w:rPr>
          <w:rFonts w:ascii="Arial" w:hAnsi="Arial" w:cs="Arial"/>
          <w:bCs/>
          <w:sz w:val="24"/>
          <w:szCs w:val="24"/>
        </w:rPr>
        <w:t xml:space="preserve"> entre el </w:t>
      </w:r>
      <w:r>
        <w:rPr>
          <w:rFonts w:ascii="Arial" w:hAnsi="Arial" w:cs="Arial"/>
          <w:bCs/>
          <w:sz w:val="24"/>
          <w:szCs w:val="24"/>
        </w:rPr>
        <w:t xml:space="preserve">viernes 18 y lunes 21 de marzo, </w:t>
      </w:r>
      <w:r w:rsidRPr="004F2EFD">
        <w:rPr>
          <w:rFonts w:ascii="Arial" w:hAnsi="Arial" w:cs="Arial"/>
          <w:bCs/>
          <w:sz w:val="24"/>
          <w:szCs w:val="24"/>
        </w:rPr>
        <w:t>se</w:t>
      </w:r>
      <w:r>
        <w:rPr>
          <w:rFonts w:ascii="Arial" w:hAnsi="Arial" w:cs="Arial"/>
          <w:bCs/>
          <w:sz w:val="24"/>
          <w:szCs w:val="24"/>
        </w:rPr>
        <w:t xml:space="preserve"> impusieron 125 </w:t>
      </w:r>
      <w:r w:rsidRPr="004F2EFD">
        <w:rPr>
          <w:rFonts w:ascii="Arial" w:hAnsi="Arial" w:cs="Arial"/>
          <w:bCs/>
          <w:sz w:val="24"/>
          <w:szCs w:val="24"/>
        </w:rPr>
        <w:t xml:space="preserve">comparendos, se inmovilizaron </w:t>
      </w:r>
      <w:r>
        <w:rPr>
          <w:rFonts w:ascii="Arial" w:hAnsi="Arial" w:cs="Arial"/>
          <w:bCs/>
          <w:sz w:val="24"/>
          <w:szCs w:val="24"/>
        </w:rPr>
        <w:t>44 vehículos (25</w:t>
      </w:r>
      <w:r w:rsidRPr="004F2EFD">
        <w:rPr>
          <w:rFonts w:ascii="Arial" w:hAnsi="Arial" w:cs="Arial"/>
          <w:bCs/>
          <w:sz w:val="24"/>
          <w:szCs w:val="24"/>
        </w:rPr>
        <w:t xml:space="preserve"> motos y </w:t>
      </w:r>
      <w:r>
        <w:rPr>
          <w:rFonts w:ascii="Arial" w:hAnsi="Arial" w:cs="Arial"/>
          <w:bCs/>
          <w:sz w:val="24"/>
          <w:szCs w:val="24"/>
        </w:rPr>
        <w:t>19</w:t>
      </w:r>
      <w:r w:rsidRPr="004F2EFD">
        <w:rPr>
          <w:rFonts w:ascii="Arial" w:hAnsi="Arial" w:cs="Arial"/>
          <w:bCs/>
          <w:sz w:val="24"/>
          <w:szCs w:val="24"/>
        </w:rPr>
        <w:t xml:space="preserve"> carros),</w:t>
      </w:r>
      <w:r>
        <w:rPr>
          <w:rFonts w:ascii="Arial" w:hAnsi="Arial" w:cs="Arial"/>
          <w:bCs/>
          <w:sz w:val="24"/>
          <w:szCs w:val="24"/>
        </w:rPr>
        <w:t xml:space="preserve"> se registraron 8 accidentes, 3 de ellos con lesionados y 5 con daños materiales. Además, fueron practicadas 3 pruebas de alcoholemia.  </w:t>
      </w:r>
    </w:p>
    <w:p w14:paraId="563CA052" w14:textId="77777777" w:rsidR="007A302A" w:rsidRDefault="007A302A" w:rsidP="007A302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EDF5562" w14:textId="77777777" w:rsidR="007A302A" w:rsidRDefault="007A302A" w:rsidP="007A302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“Estamos intensificando nuestras labores de prevención y control, con apoyo de la Policía Metropolitana para mitigar los riesgos que ocasionan los siniestros viales, especialmente aquellos que se derivan por la conducción en estado de embriaguez y exceso de velocidad”, explicó el secretario de Tránsito y Transporte, Javier Recalde Martínez.</w:t>
      </w:r>
    </w:p>
    <w:p w14:paraId="08DB8A83" w14:textId="77777777" w:rsidR="007A302A" w:rsidRDefault="007A302A" w:rsidP="007A302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95D8B72" w14:textId="77777777" w:rsidR="007A302A" w:rsidRDefault="007A302A" w:rsidP="007A302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Por su parte, el comerciante del barrio Santa Bárbara, Darío España, resaltó el impacto de estos operativos, pues brindan más tranquilidad y confianza al gremio que adelanta sus actividades económicas en horario nocturno. “Qué bueno sería que estas acciones se realicen de manera frecuente para que nosotros los comerciantes y la comunidad en general nos podamos sentir más apoyados por las autoridades”.</w:t>
      </w:r>
    </w:p>
    <w:p w14:paraId="44BB75AC" w14:textId="77777777" w:rsidR="007A302A" w:rsidRDefault="007A302A" w:rsidP="007A302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69E187B" w14:textId="77777777" w:rsidR="007A302A" w:rsidRDefault="007A302A" w:rsidP="007A302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Finalmente, el subsecretario de Control Operativo, Fernando Bastidas, explicó que los operativos continuarán desarrollándose a lo largo del año y agregó que se priorizarán aquellos sitios de la ciudad donde funcionan establecimientos de esparcimiento nocturno y en los que de forma permanente hay una alta afluencia de ciudadanos. </w:t>
      </w:r>
    </w:p>
    <w:p w14:paraId="186CB48D" w14:textId="70AC3530" w:rsidR="000D0890" w:rsidRPr="000B198F" w:rsidRDefault="000D0890" w:rsidP="007A302A">
      <w:pPr>
        <w:jc w:val="center"/>
        <w:rPr>
          <w:rFonts w:ascii="Arial" w:hAnsi="Arial" w:cs="Arial"/>
          <w:bCs/>
          <w:sz w:val="24"/>
          <w:szCs w:val="24"/>
        </w:rPr>
      </w:pPr>
    </w:p>
    <w:sectPr w:rsidR="000D0890" w:rsidRPr="000B198F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E37"/>
    <w:multiLevelType w:val="hybridMultilevel"/>
    <w:tmpl w:val="CB4E050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2A73"/>
    <w:rsid w:val="00036D05"/>
    <w:rsid w:val="000B198F"/>
    <w:rsid w:val="000D0890"/>
    <w:rsid w:val="000D317F"/>
    <w:rsid w:val="000E0D05"/>
    <w:rsid w:val="000E3DA2"/>
    <w:rsid w:val="000E4DC6"/>
    <w:rsid w:val="00116EE4"/>
    <w:rsid w:val="001525AE"/>
    <w:rsid w:val="0018438D"/>
    <w:rsid w:val="001C26C9"/>
    <w:rsid w:val="001E4B54"/>
    <w:rsid w:val="001F6903"/>
    <w:rsid w:val="00210176"/>
    <w:rsid w:val="0021576E"/>
    <w:rsid w:val="00257583"/>
    <w:rsid w:val="002575C2"/>
    <w:rsid w:val="00282489"/>
    <w:rsid w:val="002C33F1"/>
    <w:rsid w:val="002E0A24"/>
    <w:rsid w:val="002F0A61"/>
    <w:rsid w:val="002F523C"/>
    <w:rsid w:val="00307A14"/>
    <w:rsid w:val="00315D48"/>
    <w:rsid w:val="00326711"/>
    <w:rsid w:val="0033238D"/>
    <w:rsid w:val="0034365E"/>
    <w:rsid w:val="00354B4F"/>
    <w:rsid w:val="00357728"/>
    <w:rsid w:val="003B7E39"/>
    <w:rsid w:val="003E473D"/>
    <w:rsid w:val="003E5F9E"/>
    <w:rsid w:val="003F04BE"/>
    <w:rsid w:val="0040118E"/>
    <w:rsid w:val="004031B1"/>
    <w:rsid w:val="004455E4"/>
    <w:rsid w:val="00460065"/>
    <w:rsid w:val="0046006D"/>
    <w:rsid w:val="004932CC"/>
    <w:rsid w:val="0049351A"/>
    <w:rsid w:val="004B713A"/>
    <w:rsid w:val="004C44FB"/>
    <w:rsid w:val="00502F74"/>
    <w:rsid w:val="00510C5F"/>
    <w:rsid w:val="00524F85"/>
    <w:rsid w:val="005404A4"/>
    <w:rsid w:val="00547A58"/>
    <w:rsid w:val="00555D29"/>
    <w:rsid w:val="00564D50"/>
    <w:rsid w:val="00566489"/>
    <w:rsid w:val="00594B29"/>
    <w:rsid w:val="005C655F"/>
    <w:rsid w:val="005D6887"/>
    <w:rsid w:val="006046A0"/>
    <w:rsid w:val="00604F67"/>
    <w:rsid w:val="0065558C"/>
    <w:rsid w:val="006632CC"/>
    <w:rsid w:val="00674508"/>
    <w:rsid w:val="006845AF"/>
    <w:rsid w:val="006D75CA"/>
    <w:rsid w:val="006F0A2E"/>
    <w:rsid w:val="006F2EEE"/>
    <w:rsid w:val="00703343"/>
    <w:rsid w:val="00717EED"/>
    <w:rsid w:val="00721A4C"/>
    <w:rsid w:val="00724B81"/>
    <w:rsid w:val="00725ADD"/>
    <w:rsid w:val="00754EAE"/>
    <w:rsid w:val="0076256D"/>
    <w:rsid w:val="00776C20"/>
    <w:rsid w:val="0079544E"/>
    <w:rsid w:val="007A302A"/>
    <w:rsid w:val="007E1893"/>
    <w:rsid w:val="007E5FC5"/>
    <w:rsid w:val="00804E05"/>
    <w:rsid w:val="00830C81"/>
    <w:rsid w:val="00832A6C"/>
    <w:rsid w:val="00855177"/>
    <w:rsid w:val="00856624"/>
    <w:rsid w:val="00884768"/>
    <w:rsid w:val="00890882"/>
    <w:rsid w:val="008A1D33"/>
    <w:rsid w:val="008C0C31"/>
    <w:rsid w:val="008C3171"/>
    <w:rsid w:val="009232DC"/>
    <w:rsid w:val="00927207"/>
    <w:rsid w:val="009376FF"/>
    <w:rsid w:val="00963E0D"/>
    <w:rsid w:val="009E36E3"/>
    <w:rsid w:val="00A02D46"/>
    <w:rsid w:val="00A13FEB"/>
    <w:rsid w:val="00A33EE8"/>
    <w:rsid w:val="00A3479C"/>
    <w:rsid w:val="00A52B3E"/>
    <w:rsid w:val="00A53656"/>
    <w:rsid w:val="00A74E4F"/>
    <w:rsid w:val="00AD3409"/>
    <w:rsid w:val="00B017D3"/>
    <w:rsid w:val="00B05B27"/>
    <w:rsid w:val="00B506DD"/>
    <w:rsid w:val="00B75064"/>
    <w:rsid w:val="00B8023F"/>
    <w:rsid w:val="00B8162B"/>
    <w:rsid w:val="00B82196"/>
    <w:rsid w:val="00BA3F58"/>
    <w:rsid w:val="00BA5015"/>
    <w:rsid w:val="00BB4103"/>
    <w:rsid w:val="00BC4CDA"/>
    <w:rsid w:val="00C46BF9"/>
    <w:rsid w:val="00C565C9"/>
    <w:rsid w:val="00CA0CA4"/>
    <w:rsid w:val="00CB1DD8"/>
    <w:rsid w:val="00CD487B"/>
    <w:rsid w:val="00CF6581"/>
    <w:rsid w:val="00D02217"/>
    <w:rsid w:val="00D06223"/>
    <w:rsid w:val="00D45DE2"/>
    <w:rsid w:val="00D469B3"/>
    <w:rsid w:val="00DA2A8F"/>
    <w:rsid w:val="00DD3913"/>
    <w:rsid w:val="00DD700B"/>
    <w:rsid w:val="00DF2826"/>
    <w:rsid w:val="00DF3DEC"/>
    <w:rsid w:val="00E226EC"/>
    <w:rsid w:val="00E241DB"/>
    <w:rsid w:val="00E36ECB"/>
    <w:rsid w:val="00E52EE5"/>
    <w:rsid w:val="00E837A7"/>
    <w:rsid w:val="00E87596"/>
    <w:rsid w:val="00EF6EC5"/>
    <w:rsid w:val="00F21BDF"/>
    <w:rsid w:val="00F40203"/>
    <w:rsid w:val="00F45AA3"/>
    <w:rsid w:val="00F93E9E"/>
    <w:rsid w:val="00FA3F5F"/>
    <w:rsid w:val="00FB51AC"/>
    <w:rsid w:val="00FB5D33"/>
    <w:rsid w:val="00FB7B2B"/>
    <w:rsid w:val="00FC2BF9"/>
    <w:rsid w:val="00FC5117"/>
    <w:rsid w:val="00FC625F"/>
    <w:rsid w:val="00FE6279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B483F37B-95E1-4B19-BB68-AA34590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2</cp:revision>
  <cp:lastPrinted>2022-03-22T04:36:00Z</cp:lastPrinted>
  <dcterms:created xsi:type="dcterms:W3CDTF">2022-03-22T04:40:00Z</dcterms:created>
  <dcterms:modified xsi:type="dcterms:W3CDTF">2022-03-22T04:40:00Z</dcterms:modified>
</cp:coreProperties>
</file>