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DCD2720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A80467">
        <w:rPr>
          <w:b/>
          <w:color w:val="FFFFFF"/>
        </w:rPr>
        <w:t>62</w:t>
      </w:r>
    </w:p>
    <w:p w14:paraId="56721806" w14:textId="58F670F3" w:rsidR="002E0A24" w:rsidRDefault="00D830F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27 </w:t>
      </w:r>
      <w:r w:rsidR="00FC5117">
        <w:rPr>
          <w:b/>
          <w:color w:val="002060"/>
        </w:rPr>
        <w:t>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36D93AC7" w14:textId="77777777" w:rsidR="00A80467" w:rsidRDefault="00A80467" w:rsidP="00A80467">
      <w:pPr>
        <w:jc w:val="center"/>
        <w:rPr>
          <w:rFonts w:ascii="Arial" w:hAnsi="Arial" w:cs="Arial"/>
          <w:b/>
          <w:sz w:val="24"/>
          <w:szCs w:val="24"/>
        </w:rPr>
      </w:pPr>
    </w:p>
    <w:p w14:paraId="2B7F7E1F" w14:textId="77777777" w:rsidR="00D830F2" w:rsidRPr="00D830F2" w:rsidRDefault="00D830F2" w:rsidP="00D830F2">
      <w:pPr>
        <w:jc w:val="center"/>
        <w:rPr>
          <w:rFonts w:ascii="Arial" w:hAnsi="Arial" w:cs="Arial"/>
          <w:b/>
          <w:sz w:val="24"/>
          <w:szCs w:val="24"/>
        </w:rPr>
      </w:pPr>
      <w:r w:rsidRPr="00D830F2">
        <w:rPr>
          <w:rFonts w:ascii="Arial" w:hAnsi="Arial" w:cs="Arial"/>
          <w:b/>
          <w:sz w:val="24"/>
          <w:szCs w:val="24"/>
        </w:rPr>
        <w:t>ENTRÓ EN FUNCIONAMIENTO COMPLEJO DEPORTIVO UBICADO EN LAS INSTALACIONES DE LA SECRETARÍA DE BIENESTAR SOCIAL</w:t>
      </w:r>
    </w:p>
    <w:p w14:paraId="4E5536EF" w14:textId="5CDAE0DC" w:rsidR="00D830F2" w:rsidRPr="00D830F2" w:rsidRDefault="00D830F2" w:rsidP="00D830F2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D830F2">
        <w:rPr>
          <w:rFonts w:ascii="Arial" w:hAnsi="Arial" w:cs="Arial"/>
          <w:i/>
          <w:sz w:val="24"/>
          <w:szCs w:val="24"/>
        </w:rPr>
        <w:t>Con presencia de líderes de la comuna 6, empezó el funcionamiento de estas instalaciones, que beneficiarán a más de 43.000 personas.</w:t>
      </w:r>
    </w:p>
    <w:p w14:paraId="681D7BB4" w14:textId="53F13EB9" w:rsidR="00D830F2" w:rsidRPr="00D830F2" w:rsidRDefault="00D830F2" w:rsidP="00D830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30F2">
        <w:rPr>
          <w:rFonts w:ascii="Arial" w:hAnsi="Arial" w:cs="Arial"/>
          <w:sz w:val="24"/>
          <w:szCs w:val="24"/>
        </w:rPr>
        <w:t>"Una cancha de fútbol, una sintética y dos canchas públicas de tenis, en las que se generará el primer semillero de tenis de campo; estos espacios tienen acceso para personas con discapacidad. Así garantizamos el deporte en condiciones de equidad en La Gran Capital", afirmó el Mandatario Local.</w:t>
      </w:r>
    </w:p>
    <w:p w14:paraId="2ECA69F2" w14:textId="77777777" w:rsidR="00D830F2" w:rsidRPr="00D830F2" w:rsidRDefault="00D830F2" w:rsidP="00D830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30F2">
        <w:rPr>
          <w:rFonts w:ascii="Arial" w:hAnsi="Arial" w:cs="Arial"/>
          <w:sz w:val="24"/>
          <w:szCs w:val="24"/>
        </w:rPr>
        <w:t>La obra puesta en marcha, es resultado de un trabajo articulado entre la Secretaría de Infraestructura y Valorización, que llevó a cabo el proyecto y Pasto Deporte, quien será la entidad encargada de administrar las instalaciones que estarán al servicio del municipio, especialmente de los habitantes de la comuna 6.</w:t>
      </w:r>
    </w:p>
    <w:p w14:paraId="46EC5860" w14:textId="77777777" w:rsidR="00D830F2" w:rsidRPr="00D830F2" w:rsidRDefault="00D830F2" w:rsidP="00D830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30F2">
        <w:rPr>
          <w:rFonts w:ascii="Arial" w:hAnsi="Arial" w:cs="Arial"/>
          <w:sz w:val="24"/>
          <w:szCs w:val="24"/>
        </w:rPr>
        <w:t>"Le agradecemos a la Alcaldía de Pasto por cumplirnos este sueño y haber pensado en nosotros al facilitarnos este espacio tan bonito para que podamos ingresar sin dificultades", comentó la deportista, Geraldine Córdoba.</w:t>
      </w:r>
    </w:p>
    <w:p w14:paraId="53D45E46" w14:textId="77777777" w:rsidR="00D830F2" w:rsidRPr="00D830F2" w:rsidRDefault="00D830F2" w:rsidP="00D830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30F2">
        <w:rPr>
          <w:rFonts w:ascii="Arial" w:hAnsi="Arial" w:cs="Arial"/>
          <w:sz w:val="24"/>
          <w:szCs w:val="24"/>
        </w:rPr>
        <w:t>El complejo deportivo cuenta con la primera cancha de tenis en Pasto con acceso para personas con movilidad reducida. La adecuación de este espacio se realizó en 4 meses, con una inversión total de $595.263.807.</w:t>
      </w:r>
    </w:p>
    <w:p w14:paraId="2546A142" w14:textId="77777777" w:rsidR="00D830F2" w:rsidRPr="00D830F2" w:rsidRDefault="00D830F2" w:rsidP="00D830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30F2">
        <w:rPr>
          <w:rFonts w:ascii="Arial" w:hAnsi="Arial" w:cs="Arial"/>
          <w:sz w:val="24"/>
          <w:szCs w:val="24"/>
        </w:rPr>
        <w:t>“Me parece que es una buena inversión, un espacio muy bien aprovechado para combatir el tema de la delincuencia, ocupación del tiempo libre y formación deportiva para los niños, niñas y adolescentes”, expresó el padre de familia, Andrés Rosero.</w:t>
      </w:r>
    </w:p>
    <w:p w14:paraId="186CB48D" w14:textId="5A1BFD9D" w:rsidR="000D0890" w:rsidRPr="00D830F2" w:rsidRDefault="00D830F2" w:rsidP="00D830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830F2">
        <w:rPr>
          <w:rFonts w:ascii="Arial" w:hAnsi="Arial" w:cs="Arial"/>
          <w:sz w:val="24"/>
          <w:szCs w:val="24"/>
        </w:rPr>
        <w:t>Así, la Administración Municipal continúa creando espacios de vida y promoviendo la inclusión social y el deporte en La Gran Capital.</w:t>
      </w:r>
    </w:p>
    <w:sectPr w:rsidR="000D0890" w:rsidRPr="00D830F2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3DA2"/>
    <w:rsid w:val="000E4DC6"/>
    <w:rsid w:val="00116EE4"/>
    <w:rsid w:val="001525AE"/>
    <w:rsid w:val="0018438D"/>
    <w:rsid w:val="001C26C9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60065"/>
    <w:rsid w:val="0046006D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94B29"/>
    <w:rsid w:val="005C655F"/>
    <w:rsid w:val="005D6887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8C0C31"/>
    <w:rsid w:val="008C3171"/>
    <w:rsid w:val="009232DC"/>
    <w:rsid w:val="00927207"/>
    <w:rsid w:val="00963E0D"/>
    <w:rsid w:val="009E36E3"/>
    <w:rsid w:val="00A02D46"/>
    <w:rsid w:val="00A13FEB"/>
    <w:rsid w:val="00A33EE8"/>
    <w:rsid w:val="00A3479C"/>
    <w:rsid w:val="00A52B3E"/>
    <w:rsid w:val="00A53656"/>
    <w:rsid w:val="00A74E4F"/>
    <w:rsid w:val="00A80467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A0CA4"/>
    <w:rsid w:val="00CB1DD8"/>
    <w:rsid w:val="00CF6581"/>
    <w:rsid w:val="00D02217"/>
    <w:rsid w:val="00D06223"/>
    <w:rsid w:val="00D45DE2"/>
    <w:rsid w:val="00D469B3"/>
    <w:rsid w:val="00D830F2"/>
    <w:rsid w:val="00DA2A8F"/>
    <w:rsid w:val="00DD3913"/>
    <w:rsid w:val="00DD700B"/>
    <w:rsid w:val="00DF2826"/>
    <w:rsid w:val="00DF3DEC"/>
    <w:rsid w:val="00E226EC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2022-03-17T05:01:00Z</cp:lastPrinted>
  <dcterms:created xsi:type="dcterms:W3CDTF">2022-03-28T02:34:00Z</dcterms:created>
  <dcterms:modified xsi:type="dcterms:W3CDTF">2022-03-28T02:34:00Z</dcterms:modified>
</cp:coreProperties>
</file>