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04AD22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C1A12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35C8">
        <w:rPr>
          <w:b/>
          <w:color w:val="FFFFFF"/>
        </w:rPr>
        <w:t>1</w:t>
      </w:r>
      <w:r w:rsidR="00047943">
        <w:rPr>
          <w:b/>
          <w:color w:val="FFFFFF"/>
        </w:rPr>
        <w:t>71</w:t>
      </w:r>
    </w:p>
    <w:p w14:paraId="56721806" w14:textId="63D19BC9" w:rsidR="002E0A24" w:rsidRDefault="0004794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0335C8">
        <w:rPr>
          <w:b/>
          <w:color w:val="002060"/>
        </w:rPr>
        <w:t xml:space="preserve">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6F8AF0B" w14:textId="77777777" w:rsidR="00134976" w:rsidRDefault="00134976" w:rsidP="00134976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94FBBD6" w14:textId="77777777" w:rsidR="00047943" w:rsidRDefault="00047943" w:rsidP="000479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DE ACUERDO CON LAS INSTRUCCIONES DEL DEPARTAMENTO DE PROSPERIDAD SOCIAL, ALCALDÍA DE PASTO INFORMA FECHAS DE PAGO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MX"/>
        </w:rPr>
        <w:t>DE NÓMINA MARZO DEL PROGRAMA COLOMBIA MAYOR</w:t>
      </w:r>
    </w:p>
    <w:p w14:paraId="62E5F1A8" w14:textId="77777777" w:rsidR="00047943" w:rsidRDefault="00047943" w:rsidP="000479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2A74AFF8" w14:textId="77777777" w:rsidR="00047943" w:rsidRDefault="00047943" w:rsidP="000479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Alcaldía de Pasto, a través de la Secretaría de Bienestar Social, informa que se cancelará el ciclo 3 correspondiente a la nómina de marzo 2022 (subsidio económico), en las siguientes fechas:</w:t>
      </w:r>
    </w:p>
    <w:p w14:paraId="598F932F" w14:textId="77777777" w:rsidR="00047943" w:rsidRDefault="00047943" w:rsidP="000479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40E66F6" w14:textId="77777777" w:rsidR="00047943" w:rsidRDefault="00047943" w:rsidP="000479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CICLO 3 NÓMINA MARZO 2022: </w:t>
      </w:r>
      <w:r>
        <w:rPr>
          <w:rFonts w:ascii="Arial" w:hAnsi="Arial" w:cs="Arial"/>
          <w:sz w:val="24"/>
          <w:szCs w:val="24"/>
          <w:lang w:val="es-MX"/>
        </w:rPr>
        <w:t>A partir del 30 de marzo y hasta el 12 de abril de 2022.</w:t>
      </w:r>
    </w:p>
    <w:p w14:paraId="6790D2FE" w14:textId="77777777" w:rsidR="00047943" w:rsidRDefault="00047943" w:rsidP="000479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9FB3C35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Recuerde las siguientes observaciones:</w:t>
      </w:r>
    </w:p>
    <w:p w14:paraId="7641803D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49E18CD6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B57A8">
        <w:rPr>
          <w:rFonts w:ascii="Arial" w:hAnsi="Arial" w:cs="Arial"/>
          <w:b/>
          <w:sz w:val="24"/>
          <w:szCs w:val="24"/>
          <w:lang w:val="es-MX"/>
        </w:rPr>
        <w:t>Para la zona urbana</w:t>
      </w:r>
      <w:r w:rsidRPr="009B57A8">
        <w:rPr>
          <w:rFonts w:ascii="Arial" w:hAnsi="Arial" w:cs="Arial"/>
          <w:bCs/>
          <w:sz w:val="24"/>
          <w:szCs w:val="24"/>
          <w:lang w:val="es-MX"/>
        </w:rPr>
        <w:t>, se disponen más de 106 puntos de servicio, los beneficiarios deben acercarse a cualquier punto de pago SuperGiros, seleccionando el más cercano a su domicilio.</w:t>
      </w:r>
    </w:p>
    <w:p w14:paraId="6CE4BE23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1E5F4119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9B57A8">
        <w:rPr>
          <w:rFonts w:ascii="Arial" w:hAnsi="Arial" w:cs="Arial"/>
          <w:b/>
          <w:sz w:val="24"/>
          <w:szCs w:val="24"/>
          <w:lang w:val="es-MX"/>
        </w:rPr>
        <w:t>Con relación a la zona rural</w:t>
      </w:r>
      <w:r w:rsidRPr="009B57A8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9B57A8">
        <w:rPr>
          <w:rFonts w:ascii="Arial" w:hAnsi="Arial" w:cs="Arial"/>
          <w:sz w:val="24"/>
          <w:szCs w:val="24"/>
        </w:rPr>
        <w:t>únicamente</w:t>
      </w:r>
      <w:r>
        <w:rPr>
          <w:rFonts w:ascii="Arial" w:hAnsi="Arial" w:cs="Arial"/>
          <w:sz w:val="24"/>
          <w:szCs w:val="24"/>
        </w:rPr>
        <w:t xml:space="preserve"> para </w:t>
      </w:r>
      <w:r w:rsidRPr="009B57A8">
        <w:rPr>
          <w:rFonts w:ascii="Arial" w:hAnsi="Arial" w:cs="Arial"/>
          <w:sz w:val="24"/>
          <w:szCs w:val="24"/>
        </w:rPr>
        <w:t>los corregimientos alejados de la cabecera municipal (</w:t>
      </w:r>
      <w:r w:rsidRPr="009B57A8">
        <w:rPr>
          <w:rFonts w:ascii="Arial" w:hAnsi="Arial" w:cs="Arial"/>
          <w:bCs/>
          <w:sz w:val="24"/>
          <w:szCs w:val="24"/>
          <w:lang w:val="es-MX"/>
        </w:rPr>
        <w:t>Santa Barbará – El Socorro – Morasurco – Mapachico – Mocondino</w:t>
      </w:r>
      <w:r w:rsidRPr="009B57A8">
        <w:rPr>
          <w:rFonts w:ascii="Arial" w:hAnsi="Arial" w:cs="Arial"/>
          <w:sz w:val="24"/>
          <w:szCs w:val="24"/>
        </w:rPr>
        <w:t>) que no disponen de un punto de pago en el sector, SuperGiros se trasladará hasta el territorio</w:t>
      </w:r>
      <w:r>
        <w:rPr>
          <w:rFonts w:ascii="Arial" w:hAnsi="Arial" w:cs="Arial"/>
          <w:bCs/>
          <w:sz w:val="24"/>
          <w:szCs w:val="24"/>
          <w:lang w:val="es-MX"/>
        </w:rPr>
        <w:t>. E</w:t>
      </w:r>
      <w:r w:rsidRPr="009B57A8">
        <w:rPr>
          <w:rFonts w:ascii="Arial" w:hAnsi="Arial" w:cs="Arial"/>
          <w:bCs/>
          <w:sz w:val="24"/>
          <w:szCs w:val="24"/>
          <w:lang w:val="es-MX"/>
        </w:rPr>
        <w:t>l resto de los corregimientos cuentan con un punto de pago accesible al que los beneficiarios deben acercarse</w:t>
      </w:r>
      <w:r>
        <w:rPr>
          <w:rFonts w:ascii="Arial" w:hAnsi="Arial" w:cs="Arial"/>
          <w:bCs/>
          <w:sz w:val="24"/>
          <w:szCs w:val="24"/>
          <w:lang w:val="es-MX"/>
        </w:rPr>
        <w:t>, d</w:t>
      </w:r>
      <w:r w:rsidRPr="009B57A8">
        <w:rPr>
          <w:rFonts w:ascii="Arial" w:hAnsi="Arial" w:cs="Arial"/>
          <w:bCs/>
          <w:sz w:val="24"/>
          <w:szCs w:val="24"/>
          <w:lang w:val="es-MX"/>
        </w:rPr>
        <w:t>e acuerdo con el siguiente cronograma</w:t>
      </w:r>
      <w:r>
        <w:rPr>
          <w:rFonts w:ascii="Arial" w:hAnsi="Arial" w:cs="Arial"/>
          <w:bCs/>
          <w:sz w:val="24"/>
          <w:szCs w:val="24"/>
          <w:lang w:val="es-MX"/>
        </w:rPr>
        <w:t>:</w:t>
      </w:r>
    </w:p>
    <w:p w14:paraId="475123A3" w14:textId="77777777" w:rsidR="00047943" w:rsidRPr="009B57A8" w:rsidRDefault="00047943" w:rsidP="00047943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tbl>
      <w:tblPr>
        <w:tblW w:w="8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883"/>
        <w:gridCol w:w="1263"/>
        <w:gridCol w:w="1512"/>
        <w:gridCol w:w="1987"/>
      </w:tblGrid>
      <w:tr w:rsidR="00047943" w:rsidRPr="009B57A8" w14:paraId="055E31DA" w14:textId="77777777" w:rsidTr="00047943">
        <w:trPr>
          <w:trHeight w:val="620"/>
          <w:jc w:val="center"/>
        </w:trPr>
        <w:tc>
          <w:tcPr>
            <w:tcW w:w="8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FF7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CRONOGRAMA ZONA RURAL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 - P</w:t>
            </w: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AGO COLOMBIA MAYOR MARZO 2022</w:t>
            </w:r>
          </w:p>
        </w:tc>
      </w:tr>
      <w:tr w:rsidR="00047943" w:rsidRPr="009B57A8" w14:paraId="681DC72D" w14:textId="77777777" w:rsidTr="00047943">
        <w:trPr>
          <w:trHeight w:val="827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7BD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FECHA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257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CORREGIMIENTO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B52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No. De PERSONAS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E69A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LUGAR DE PAGO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9C86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HORARIO</w:t>
            </w:r>
          </w:p>
        </w:tc>
      </w:tr>
      <w:tr w:rsidR="00047943" w:rsidRPr="009B57A8" w14:paraId="7C11CE32" w14:textId="77777777" w:rsidTr="00047943">
        <w:trPr>
          <w:trHeight w:val="524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4FC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30/03/2022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7702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MORASURCO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4AF0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068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Salón Comunal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49BD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8:00 am - 10:00 am</w:t>
            </w:r>
          </w:p>
        </w:tc>
      </w:tr>
      <w:tr w:rsidR="00047943" w:rsidRPr="009B57A8" w14:paraId="0BF1B046" w14:textId="77777777" w:rsidTr="00047943">
        <w:trPr>
          <w:trHeight w:val="524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BA4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30/03/2022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693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MAPACHICO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0A1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86A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Salón Comunal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1E0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1:00 p.m. - 3:00 pm </w:t>
            </w:r>
          </w:p>
        </w:tc>
      </w:tr>
      <w:tr w:rsidR="00047943" w:rsidRPr="009B57A8" w14:paraId="4E19051D" w14:textId="77777777" w:rsidTr="00047943">
        <w:trPr>
          <w:trHeight w:val="524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355C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31/03/2022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2A7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MOCONDINO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72E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170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77D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Salón Comunal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2FEB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8:00 am - 11:00 am</w:t>
            </w:r>
          </w:p>
        </w:tc>
      </w:tr>
      <w:tr w:rsidR="00047943" w:rsidRPr="009B57A8" w14:paraId="0B1DF17F" w14:textId="77777777" w:rsidTr="00047943">
        <w:trPr>
          <w:trHeight w:val="524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2F6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31/03/2022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0A7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EL SOCORRO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1C83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150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6A6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Salón Comunal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CD4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9:00 am – 12:00 md</w:t>
            </w:r>
          </w:p>
        </w:tc>
      </w:tr>
      <w:tr w:rsidR="00047943" w:rsidRPr="009B57A8" w14:paraId="4A9E425F" w14:textId="77777777" w:rsidTr="00047943">
        <w:trPr>
          <w:trHeight w:val="524"/>
          <w:jc w:val="center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C9F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1/04/2022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FE2D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SANTA B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Á</w:t>
            </w: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RBARA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E9F3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400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4CE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Salón Comunal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166" w14:textId="77777777" w:rsidR="00047943" w:rsidRPr="009B57A8" w:rsidRDefault="00047943" w:rsidP="00E32D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9B57A8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8:00 am - 1:00 pm</w:t>
            </w:r>
          </w:p>
        </w:tc>
      </w:tr>
    </w:tbl>
    <w:p w14:paraId="28E6AFFA" w14:textId="095B117B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CD2E6" w14:textId="5146E930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703CDCB9">
                <wp:simplePos x="0" y="0"/>
                <wp:positionH relativeFrom="column">
                  <wp:posOffset>5025390</wp:posOffset>
                </wp:positionH>
                <wp:positionV relativeFrom="paragraph">
                  <wp:posOffset>123825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1CF0C79B" w:rsidR="00B8162B" w:rsidRPr="00B8162B" w:rsidRDefault="000335C8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1</w:t>
                            </w:r>
                            <w:r w:rsidR="00047943">
                              <w:rPr>
                                <w:b/>
                                <w:color w:val="FFFFFF" w:themeColor="background1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9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" filled="f" stroked="f">
                <v:textbox style="mso-fit-shape-to-text:t">
                  <w:txbxContent>
                    <w:p w14:paraId="7B38B5D1" w14:textId="1CF0C79B" w:rsidR="00B8162B" w:rsidRPr="00B8162B" w:rsidRDefault="000335C8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1</w:t>
                      </w:r>
                      <w:r w:rsidR="00047943">
                        <w:rPr>
                          <w:b/>
                          <w:color w:val="FFFFFF" w:themeColor="background1"/>
                        </w:rPr>
                        <w:t>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3BD195C7">
            <wp:simplePos x="0" y="0"/>
            <wp:positionH relativeFrom="column">
              <wp:posOffset>-1057275</wp:posOffset>
            </wp:positionH>
            <wp:positionV relativeFrom="paragraph">
              <wp:posOffset>-1024255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DA07C6" w14:textId="5149405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1D7026" w14:textId="29207925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00B16185">
                <wp:simplePos x="0" y="0"/>
                <wp:positionH relativeFrom="column">
                  <wp:posOffset>4225290</wp:posOffset>
                </wp:positionH>
                <wp:positionV relativeFrom="paragraph">
                  <wp:posOffset>85090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357CD6A9" w:rsidR="002F523C" w:rsidRPr="002F523C" w:rsidRDefault="00047943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30</w:t>
                            </w:r>
                            <w:r w:rsidR="000335C8">
                              <w:rPr>
                                <w:b/>
                                <w:color w:val="002060"/>
                              </w:rPr>
                              <w:t xml:space="preserve"> de marzo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6.7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1PZYH3gAAAAoBAAAPAAAAAAAAAAAAAAAAAG0EAABkcnMvZG93bnJldi54bWxQSwUGAAAAAAQA&#10;BADzAAAAeAUAAAAA&#10;" filled="f" stroked="f">
                <v:textbox style="mso-fit-shape-to-text:t">
                  <w:txbxContent>
                    <w:p w14:paraId="033D250C" w14:textId="357CD6A9" w:rsidR="002F523C" w:rsidRPr="002F523C" w:rsidRDefault="00047943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30</w:t>
                      </w:r>
                      <w:r w:rsidR="000335C8">
                        <w:rPr>
                          <w:b/>
                          <w:color w:val="002060"/>
                        </w:rPr>
                        <w:t xml:space="preserve"> de marzo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C698B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3A898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4D869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69D4DB" w14:textId="77777777" w:rsidR="00E8757E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4492CF" w14:textId="77777777" w:rsidR="00047943" w:rsidRDefault="00047943" w:rsidP="000479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9B57A8">
        <w:rPr>
          <w:rFonts w:ascii="Arial" w:hAnsi="Arial" w:cs="Arial"/>
          <w:b/>
          <w:sz w:val="24"/>
          <w:szCs w:val="24"/>
          <w:lang w:val="es-ES_tradnl"/>
        </w:rPr>
        <w:t xml:space="preserve">Pago con Contraseña </w:t>
      </w:r>
    </w:p>
    <w:p w14:paraId="1CC0FC99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14:paraId="32A7348D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9B57A8">
        <w:rPr>
          <w:rFonts w:ascii="Arial" w:hAnsi="Arial" w:cs="Arial"/>
          <w:bCs/>
          <w:sz w:val="24"/>
          <w:szCs w:val="24"/>
          <w:lang w:val="es-ES_tradnl"/>
        </w:rPr>
        <w:t xml:space="preserve">En el caso de perder la cédula original, 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el ciudadano </w:t>
      </w:r>
      <w:r w:rsidRPr="009B57A8">
        <w:rPr>
          <w:rFonts w:ascii="Arial" w:hAnsi="Arial" w:cs="Arial"/>
          <w:bCs/>
          <w:sz w:val="24"/>
          <w:szCs w:val="24"/>
          <w:lang w:val="es-ES_tradnl"/>
        </w:rPr>
        <w:t xml:space="preserve">debe tramitar la solicitud de contraseña de forma personal en la Registraduría </w:t>
      </w:r>
      <w:r>
        <w:rPr>
          <w:rFonts w:ascii="Arial" w:hAnsi="Arial" w:cs="Arial"/>
          <w:bCs/>
          <w:sz w:val="24"/>
          <w:szCs w:val="24"/>
          <w:lang w:val="es-ES_tradnl"/>
        </w:rPr>
        <w:t>M</w:t>
      </w:r>
      <w:r w:rsidRPr="009B57A8">
        <w:rPr>
          <w:rFonts w:ascii="Arial" w:hAnsi="Arial" w:cs="Arial"/>
          <w:bCs/>
          <w:sz w:val="24"/>
          <w:szCs w:val="24"/>
          <w:lang w:val="es-ES_tradnl"/>
        </w:rPr>
        <w:t>unicipal</w:t>
      </w:r>
      <w:r>
        <w:rPr>
          <w:rFonts w:ascii="Arial" w:hAnsi="Arial" w:cs="Arial"/>
          <w:bCs/>
          <w:sz w:val="24"/>
          <w:szCs w:val="24"/>
          <w:lang w:val="es-ES_tradnl"/>
        </w:rPr>
        <w:t>. C</w:t>
      </w:r>
      <w:r w:rsidRPr="009B57A8">
        <w:rPr>
          <w:rFonts w:ascii="Arial" w:hAnsi="Arial" w:cs="Arial"/>
          <w:bCs/>
          <w:sz w:val="24"/>
          <w:szCs w:val="24"/>
          <w:lang w:val="es-ES_tradnl"/>
        </w:rPr>
        <w:t xml:space="preserve">abe aclarar que el pago con contraseña está autorizado temporalmente, por </w:t>
      </w:r>
      <w:r>
        <w:rPr>
          <w:rFonts w:ascii="Arial" w:hAnsi="Arial" w:cs="Arial"/>
          <w:bCs/>
          <w:sz w:val="24"/>
          <w:szCs w:val="24"/>
          <w:lang w:val="es-ES_tradnl"/>
        </w:rPr>
        <w:t>eso,</w:t>
      </w:r>
      <w:r w:rsidRPr="009B57A8">
        <w:rPr>
          <w:rFonts w:ascii="Arial" w:hAnsi="Arial" w:cs="Arial"/>
          <w:bCs/>
          <w:sz w:val="24"/>
          <w:szCs w:val="24"/>
          <w:lang w:val="es-ES_tradnl"/>
        </w:rPr>
        <w:t xml:space="preserve"> debe adquirir este documento lo antes posible y hacer entrega en las instalaciones del Centro Vida inicialmente, 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de la </w:t>
      </w:r>
      <w:r w:rsidRPr="009B57A8">
        <w:rPr>
          <w:rFonts w:ascii="Arial" w:hAnsi="Arial" w:cs="Arial"/>
          <w:bCs/>
          <w:sz w:val="24"/>
          <w:szCs w:val="24"/>
          <w:lang w:val="es-ES_tradnl"/>
        </w:rPr>
        <w:t>copia de la contraseña y una vez disponga de la cédula</w:t>
      </w:r>
      <w:r>
        <w:rPr>
          <w:rFonts w:ascii="Arial" w:hAnsi="Arial" w:cs="Arial"/>
          <w:bCs/>
          <w:sz w:val="24"/>
          <w:szCs w:val="24"/>
          <w:lang w:val="es-ES_tradnl"/>
        </w:rPr>
        <w:t>,</w:t>
      </w:r>
      <w:r w:rsidRPr="009B57A8">
        <w:rPr>
          <w:rFonts w:ascii="Arial" w:hAnsi="Arial" w:cs="Arial"/>
          <w:bCs/>
          <w:sz w:val="24"/>
          <w:szCs w:val="24"/>
          <w:lang w:val="es-ES_tradnl"/>
        </w:rPr>
        <w:t xml:space="preserve"> copia d</w:t>
      </w:r>
      <w:r>
        <w:rPr>
          <w:rFonts w:ascii="Arial" w:hAnsi="Arial" w:cs="Arial"/>
          <w:bCs/>
          <w:sz w:val="24"/>
          <w:szCs w:val="24"/>
          <w:lang w:val="es-ES_tradnl"/>
        </w:rPr>
        <w:t>e ésta.</w:t>
      </w:r>
    </w:p>
    <w:p w14:paraId="5397DD30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040D5DB9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Para consultar cualquier inquietud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, los beneficiarios pueden </w:t>
      </w: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comunicarse a las siguientes líneas telefónicas habilitadas por la Secretaría de Bienestar Social, de lunes a viernes de 8:00 a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.</w:t>
      </w: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m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.</w:t>
      </w: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a </w:t>
      </w: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12:00 m y de 2:0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0</w:t>
      </w: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a 6:00 p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.</w:t>
      </w:r>
      <w:r w:rsidRPr="009B57A8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m.</w:t>
      </w:r>
    </w:p>
    <w:p w14:paraId="0FD1292C" w14:textId="77777777" w:rsidR="00047943" w:rsidRPr="009B57A8" w:rsidRDefault="00047943" w:rsidP="00047943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CO"/>
        </w:rPr>
      </w:pPr>
    </w:p>
    <w:p w14:paraId="662541D7" w14:textId="77777777" w:rsidR="00047943" w:rsidRPr="009B57A8" w:rsidRDefault="00047943" w:rsidP="000479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9B57A8">
        <w:rPr>
          <w:rFonts w:ascii="Arial" w:eastAsia="Times New Roman" w:hAnsi="Arial" w:cs="Arial"/>
          <w:b/>
          <w:bCs/>
          <w:color w:val="000000"/>
          <w:sz w:val="24"/>
          <w:szCs w:val="24"/>
        </w:rPr>
        <w:t>Teléfono:</w:t>
      </w:r>
      <w:r w:rsidRPr="009B57A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(</w:t>
      </w:r>
      <w:r w:rsidRPr="009B57A8">
        <w:rPr>
          <w:rFonts w:ascii="Arial" w:eastAsia="Times New Roman" w:hAnsi="Arial" w:cs="Arial"/>
          <w:bCs/>
          <w:color w:val="000000"/>
          <w:sz w:val="24"/>
          <w:szCs w:val="24"/>
        </w:rPr>
        <w:t>602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 </w:t>
      </w:r>
      <w:r w:rsidRPr="009B57A8">
        <w:rPr>
          <w:rFonts w:ascii="Arial" w:eastAsia="Times New Roman" w:hAnsi="Arial" w:cs="Arial"/>
          <w:bCs/>
          <w:color w:val="000000"/>
          <w:sz w:val="24"/>
          <w:szCs w:val="24"/>
        </w:rPr>
        <w:t>724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r w:rsidRPr="009B57A8">
        <w:rPr>
          <w:rFonts w:ascii="Arial" w:eastAsia="Times New Roman" w:hAnsi="Arial" w:cs="Arial"/>
          <w:bCs/>
          <w:color w:val="000000"/>
          <w:sz w:val="24"/>
          <w:szCs w:val="24"/>
        </w:rPr>
        <w:t>4326 Ext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9B57A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1806 – 1802 – 1805 </w:t>
      </w:r>
    </w:p>
    <w:p w14:paraId="3E5BD289" w14:textId="77777777" w:rsidR="00047943" w:rsidRPr="009B57A8" w:rsidRDefault="00047943" w:rsidP="0004794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CO"/>
        </w:rPr>
      </w:pPr>
    </w:p>
    <w:p w14:paraId="6AB6D9A4" w14:textId="30C3C1B0" w:rsidR="00134976" w:rsidRDefault="00047943" w:rsidP="0004794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7A8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p w14:paraId="5AE7A036" w14:textId="49D2FA65" w:rsidR="004455E4" w:rsidRPr="00E8757E" w:rsidRDefault="004455E4" w:rsidP="001349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455E4" w:rsidRPr="00E8757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82B"/>
    <w:multiLevelType w:val="hybridMultilevel"/>
    <w:tmpl w:val="28803550"/>
    <w:lvl w:ilvl="0" w:tplc="4EF0D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72D"/>
    <w:multiLevelType w:val="multilevel"/>
    <w:tmpl w:val="A42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0440"/>
    <w:multiLevelType w:val="hybridMultilevel"/>
    <w:tmpl w:val="8EBA012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6779"/>
    <w:multiLevelType w:val="hybridMultilevel"/>
    <w:tmpl w:val="D5829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35C8"/>
    <w:rsid w:val="00036D05"/>
    <w:rsid w:val="00047943"/>
    <w:rsid w:val="000D317F"/>
    <w:rsid w:val="000E0D05"/>
    <w:rsid w:val="00134976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757E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479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794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2022-03-30T17:26:00Z</dcterms:created>
  <dcterms:modified xsi:type="dcterms:W3CDTF">2022-03-30T17:26:00Z</dcterms:modified>
</cp:coreProperties>
</file>