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1033B46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2E3F1B">
        <w:rPr>
          <w:b/>
          <w:color w:val="FFFFFF"/>
        </w:rPr>
        <w:t>80</w:t>
      </w:r>
    </w:p>
    <w:p w14:paraId="56721806" w14:textId="2E33E3D6" w:rsidR="002E0A24" w:rsidRDefault="00A649A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 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3F2B21D" w14:textId="77777777" w:rsidR="009965D0" w:rsidRPr="00007CF5" w:rsidRDefault="009965D0" w:rsidP="00007C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B1B3C45" w14:textId="77777777" w:rsidR="00007CF5" w:rsidRPr="00007CF5" w:rsidRDefault="00007CF5" w:rsidP="00007CF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07CF5">
        <w:rPr>
          <w:rFonts w:ascii="Arial" w:hAnsi="Arial" w:cs="Arial"/>
          <w:b/>
          <w:sz w:val="24"/>
          <w:szCs w:val="24"/>
          <w:lang w:val="es-ES"/>
        </w:rPr>
        <w:t>SECRETARÍA DE BIENESTAR SOCIAL SE UNE AL FESTIVAL DE CRIANZA AMOROSA + JUEGO 2022</w:t>
      </w:r>
    </w:p>
    <w:p w14:paraId="09B255BE" w14:textId="56FD78CD" w:rsidR="00007CF5" w:rsidRPr="00007CF5" w:rsidRDefault="00007CF5" w:rsidP="00007C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7CF5">
        <w:rPr>
          <w:rFonts w:ascii="Arial" w:hAnsi="Arial" w:cs="Arial"/>
          <w:sz w:val="24"/>
          <w:szCs w:val="24"/>
          <w:lang w:val="es-ES"/>
        </w:rPr>
        <w:t>La Secretaría de Bienestar Social, mediante los programa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007CF5">
        <w:rPr>
          <w:rFonts w:ascii="Arial" w:hAnsi="Arial" w:cs="Arial"/>
          <w:sz w:val="24"/>
          <w:szCs w:val="24"/>
          <w:lang w:val="es-ES"/>
        </w:rPr>
        <w:t xml:space="preserve"> que acogen a la población infantil, se une al homenaje a la niñez en el mes de abril, liderado por la Consejería Presidencial para la Niñez y la Adolescencia, la Corporación Juego y Niñez y la Gestora Social Marcela Hernández, a </w:t>
      </w:r>
      <w:r w:rsidRPr="00007CF5">
        <w:rPr>
          <w:rFonts w:ascii="Arial" w:hAnsi="Arial" w:cs="Arial"/>
          <w:sz w:val="24"/>
          <w:szCs w:val="24"/>
          <w:lang w:val="es-ES"/>
        </w:rPr>
        <w:t>través</w:t>
      </w:r>
      <w:r w:rsidRPr="00007CF5">
        <w:rPr>
          <w:rFonts w:ascii="Arial" w:hAnsi="Arial" w:cs="Arial"/>
          <w:sz w:val="24"/>
          <w:szCs w:val="24"/>
          <w:lang w:val="es-ES"/>
        </w:rPr>
        <w:t xml:space="preserve"> del Festival de Crianza Amorosa + Juego.</w:t>
      </w:r>
    </w:p>
    <w:p w14:paraId="48D55CFB" w14:textId="69F19CB0" w:rsidR="00007CF5" w:rsidRPr="00007CF5" w:rsidRDefault="00007CF5" w:rsidP="00007C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7CF5">
        <w:rPr>
          <w:rFonts w:ascii="Arial" w:hAnsi="Arial" w:cs="Arial"/>
          <w:sz w:val="24"/>
          <w:szCs w:val="24"/>
          <w:lang w:val="es-ES"/>
        </w:rPr>
        <w:t xml:space="preserve">Por este motivo, se dio inicio a las jornadas de toma de peso y talla de los niños y niñas que hacen parte del programa Comedores Solidarios, con el fin de realizar un seguimiento adecuado al crecimiento de los usuarios y brindar esta información de </w:t>
      </w:r>
      <w:r w:rsidRPr="00007CF5">
        <w:rPr>
          <w:rFonts w:ascii="Arial" w:hAnsi="Arial" w:cs="Arial"/>
          <w:sz w:val="24"/>
          <w:szCs w:val="24"/>
          <w:lang w:val="es-ES"/>
        </w:rPr>
        <w:t>diagnóstico</w:t>
      </w:r>
      <w:r w:rsidRPr="00007CF5">
        <w:rPr>
          <w:rFonts w:ascii="Arial" w:hAnsi="Arial" w:cs="Arial"/>
          <w:sz w:val="24"/>
          <w:szCs w:val="24"/>
          <w:lang w:val="es-ES"/>
        </w:rPr>
        <w:t xml:space="preserve"> a sus familias para crear y fortalecer hábitos de vida saludable para los menores, como un acto de crianza amorosa.</w:t>
      </w:r>
    </w:p>
    <w:p w14:paraId="5005CB4D" w14:textId="77777777" w:rsidR="00007CF5" w:rsidRPr="00007CF5" w:rsidRDefault="00007CF5" w:rsidP="00007C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7CF5">
        <w:rPr>
          <w:rFonts w:ascii="Arial" w:hAnsi="Arial" w:cs="Arial"/>
          <w:sz w:val="24"/>
          <w:szCs w:val="24"/>
          <w:lang w:val="es-ES"/>
        </w:rPr>
        <w:t>La madre de familia Sandra del Carmen Rodríguez mencionó que en estos espacios que ofrece la Administración Municipal, donde se brinda el complemento alimentario, los niños aprenden buenos modales y se divierten con las actividades recreativas que se desarrollan.</w:t>
      </w:r>
    </w:p>
    <w:p w14:paraId="25B76E1C" w14:textId="77777777" w:rsidR="00007CF5" w:rsidRPr="00007CF5" w:rsidRDefault="00007CF5" w:rsidP="00007C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7CF5">
        <w:rPr>
          <w:rFonts w:ascii="Arial" w:hAnsi="Arial" w:cs="Arial"/>
          <w:sz w:val="24"/>
          <w:szCs w:val="24"/>
          <w:lang w:val="es-ES"/>
        </w:rPr>
        <w:t>"Con estas actividades nos hacen reflexionar sobre el tiempo que le dedicamos a nuestros hijos y la forma de corregirlos, que no debe ser como antes con golpes, sino sentarnos y hablar con ellos con confianza. Eso lo ganamos con traerlos a estos espacios y mirar cómo se divierten con las profesoras, por eso, cuando salimos de aquí, nos quedamos jugando un rato o lo hacemos en camino a casa", aseguró.</w:t>
      </w:r>
    </w:p>
    <w:p w14:paraId="186CB48D" w14:textId="51CCBB4E" w:rsidR="000D0890" w:rsidRPr="00007CF5" w:rsidRDefault="00007CF5" w:rsidP="00007C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7CF5">
        <w:rPr>
          <w:rFonts w:ascii="Arial" w:hAnsi="Arial" w:cs="Arial"/>
          <w:sz w:val="24"/>
          <w:szCs w:val="24"/>
          <w:lang w:val="es-ES"/>
        </w:rPr>
        <w:t xml:space="preserve">La secretaria de Bienestar Social, Alexandra Jaramillo, precisó: "Estas jornadas se desarrollan en los diferentes comedores ubicados en Obonuco, Jongovito, Pejendino, Alameda, La lndependencia y El Potrerillo, con aproximadamente 300 beneficiarios de este proyecto que acoge a los sectores </w:t>
      </w:r>
      <w:r w:rsidR="00220399" w:rsidRPr="00007CF5">
        <w:rPr>
          <w:rFonts w:ascii="Arial" w:hAnsi="Arial" w:cs="Arial"/>
          <w:sz w:val="24"/>
          <w:szCs w:val="24"/>
          <w:lang w:val="es-ES"/>
        </w:rPr>
        <w:t>más</w:t>
      </w:r>
      <w:bookmarkStart w:id="0" w:name="_GoBack"/>
      <w:bookmarkEnd w:id="0"/>
      <w:r w:rsidRPr="00007CF5">
        <w:rPr>
          <w:rFonts w:ascii="Arial" w:hAnsi="Arial" w:cs="Arial"/>
          <w:sz w:val="24"/>
          <w:szCs w:val="24"/>
          <w:lang w:val="es-ES"/>
        </w:rPr>
        <w:t xml:space="preserve"> vulnerables del municipio. En esta ocasión llegamos con el mensaje de eliminar todo tipo de violencia física y maltrato en los menores y fomentar actos de crianza amorosa y educación a </w:t>
      </w:r>
      <w:r w:rsidRPr="00007CF5">
        <w:rPr>
          <w:rFonts w:ascii="Arial" w:hAnsi="Arial" w:cs="Arial"/>
          <w:sz w:val="24"/>
          <w:szCs w:val="24"/>
          <w:lang w:val="es-ES"/>
        </w:rPr>
        <w:t>través</w:t>
      </w:r>
      <w:r w:rsidRPr="00007CF5">
        <w:rPr>
          <w:rFonts w:ascii="Arial" w:hAnsi="Arial" w:cs="Arial"/>
          <w:sz w:val="24"/>
          <w:szCs w:val="24"/>
          <w:lang w:val="es-ES"/>
        </w:rPr>
        <w:t xml:space="preserve"> del juego".</w:t>
      </w:r>
    </w:p>
    <w:sectPr w:rsidR="000D0890" w:rsidRPr="00007CF5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57583"/>
    <w:rsid w:val="002575C2"/>
    <w:rsid w:val="00282489"/>
    <w:rsid w:val="00286A8C"/>
    <w:rsid w:val="002C33F1"/>
    <w:rsid w:val="002E0A24"/>
    <w:rsid w:val="002E3F1B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E36E3"/>
    <w:rsid w:val="00A02D46"/>
    <w:rsid w:val="00A13FEB"/>
    <w:rsid w:val="00A33EE8"/>
    <w:rsid w:val="00A3479C"/>
    <w:rsid w:val="00A52B3E"/>
    <w:rsid w:val="00A53656"/>
    <w:rsid w:val="00A649A0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74952"/>
    <w:rsid w:val="00CA0CA4"/>
    <w:rsid w:val="00CB1DD8"/>
    <w:rsid w:val="00CF45E3"/>
    <w:rsid w:val="00CF6581"/>
    <w:rsid w:val="00D02217"/>
    <w:rsid w:val="00D06223"/>
    <w:rsid w:val="00D17C6C"/>
    <w:rsid w:val="00D443D7"/>
    <w:rsid w:val="00D45DE2"/>
    <w:rsid w:val="00D469B3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6ECB"/>
    <w:rsid w:val="00E52EE5"/>
    <w:rsid w:val="00E767BF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2022-04-04T03:23:00Z</cp:lastPrinted>
  <dcterms:created xsi:type="dcterms:W3CDTF">2022-04-04T03:19:00Z</dcterms:created>
  <dcterms:modified xsi:type="dcterms:W3CDTF">2022-04-04T03:23:00Z</dcterms:modified>
</cp:coreProperties>
</file>