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401245DE"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85618E">
        <w:rPr>
          <w:b/>
          <w:color w:val="FFFFFF"/>
        </w:rPr>
        <w:t>8</w:t>
      </w:r>
      <w:r w:rsidR="00BD7374">
        <w:rPr>
          <w:b/>
          <w:color w:val="FFFFFF"/>
        </w:rPr>
        <w:t>3</w:t>
      </w:r>
      <w:bookmarkStart w:id="0" w:name="_GoBack"/>
      <w:bookmarkEnd w:id="0"/>
    </w:p>
    <w:p w14:paraId="56721806" w14:textId="5D53FC91" w:rsidR="002E0A24" w:rsidRDefault="0085618E" w:rsidP="00804E05">
      <w:pPr>
        <w:ind w:left="6663" w:right="-283"/>
        <w:jc w:val="center"/>
        <w:rPr>
          <w:b/>
          <w:color w:val="FFFFFF"/>
        </w:rPr>
      </w:pPr>
      <w:r>
        <w:rPr>
          <w:b/>
          <w:color w:val="002060"/>
        </w:rPr>
        <w:t>4</w:t>
      </w:r>
      <w:r w:rsidR="00A649A0">
        <w:rPr>
          <w:b/>
          <w:color w:val="002060"/>
        </w:rPr>
        <w:t xml:space="preserve"> de abril</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0E48F0CB" w14:textId="77777777" w:rsidR="0085618E" w:rsidRDefault="0085618E" w:rsidP="0085618E">
      <w:pPr>
        <w:spacing w:line="240" w:lineRule="auto"/>
        <w:jc w:val="center"/>
        <w:rPr>
          <w:rFonts w:ascii="Arial" w:hAnsi="Arial" w:cs="Arial"/>
          <w:b/>
          <w:sz w:val="24"/>
          <w:szCs w:val="24"/>
          <w:lang w:val="es-ES"/>
        </w:rPr>
      </w:pPr>
    </w:p>
    <w:p w14:paraId="7A41DE6C" w14:textId="77777777" w:rsidR="00BD7374" w:rsidRDefault="00BD7374" w:rsidP="00BD7374">
      <w:pPr>
        <w:spacing w:after="0" w:line="240" w:lineRule="auto"/>
        <w:jc w:val="center"/>
        <w:rPr>
          <w:rFonts w:ascii="Arial" w:hAnsi="Arial" w:cs="Arial"/>
          <w:b/>
          <w:sz w:val="24"/>
          <w:szCs w:val="24"/>
        </w:rPr>
      </w:pPr>
      <w:r>
        <w:rPr>
          <w:rFonts w:ascii="Arial" w:hAnsi="Arial" w:cs="Arial"/>
          <w:b/>
          <w:sz w:val="24"/>
          <w:szCs w:val="24"/>
        </w:rPr>
        <w:t xml:space="preserve">ALCALDÍA DE PASTO Y PDT NARIÑO </w:t>
      </w:r>
      <w:r w:rsidRPr="00A956A3">
        <w:rPr>
          <w:rFonts w:ascii="Arial" w:hAnsi="Arial" w:cs="Arial"/>
          <w:b/>
          <w:sz w:val="24"/>
          <w:szCs w:val="24"/>
        </w:rPr>
        <w:t>AVANZA</w:t>
      </w:r>
      <w:r>
        <w:rPr>
          <w:rFonts w:ascii="Arial" w:hAnsi="Arial" w:cs="Arial"/>
          <w:b/>
          <w:sz w:val="24"/>
          <w:szCs w:val="24"/>
        </w:rPr>
        <w:t>N</w:t>
      </w:r>
      <w:r w:rsidRPr="00A956A3">
        <w:rPr>
          <w:rFonts w:ascii="Arial" w:hAnsi="Arial" w:cs="Arial"/>
          <w:b/>
          <w:sz w:val="24"/>
          <w:szCs w:val="24"/>
        </w:rPr>
        <w:t xml:space="preserve"> </w:t>
      </w:r>
      <w:r>
        <w:rPr>
          <w:rFonts w:ascii="Arial" w:hAnsi="Arial" w:cs="Arial"/>
          <w:b/>
          <w:sz w:val="24"/>
          <w:szCs w:val="24"/>
        </w:rPr>
        <w:t xml:space="preserve">EN LA </w:t>
      </w:r>
      <w:r w:rsidRPr="00A956A3">
        <w:rPr>
          <w:rFonts w:ascii="Arial" w:hAnsi="Arial" w:cs="Arial"/>
          <w:b/>
          <w:sz w:val="24"/>
          <w:szCs w:val="24"/>
        </w:rPr>
        <w:t xml:space="preserve">CONSTRUCCIÓN PARTICIPATIVA DE </w:t>
      </w:r>
      <w:r>
        <w:rPr>
          <w:rFonts w:ascii="Arial" w:hAnsi="Arial" w:cs="Arial"/>
          <w:b/>
          <w:sz w:val="24"/>
          <w:szCs w:val="24"/>
        </w:rPr>
        <w:t xml:space="preserve">LA </w:t>
      </w:r>
      <w:r w:rsidRPr="00A956A3">
        <w:rPr>
          <w:rFonts w:ascii="Arial" w:hAnsi="Arial" w:cs="Arial"/>
          <w:b/>
          <w:sz w:val="24"/>
          <w:szCs w:val="24"/>
        </w:rPr>
        <w:t xml:space="preserve">ESTRATEGIA DE </w:t>
      </w:r>
      <w:r>
        <w:rPr>
          <w:rFonts w:ascii="Arial" w:hAnsi="Arial" w:cs="Arial"/>
          <w:b/>
          <w:sz w:val="24"/>
          <w:szCs w:val="24"/>
        </w:rPr>
        <w:t>INTERNACIONALIZACIÓN DEL MUNICIPIO</w:t>
      </w:r>
    </w:p>
    <w:p w14:paraId="4BFED9B5" w14:textId="77777777" w:rsidR="00BD7374" w:rsidRDefault="00BD7374" w:rsidP="00BD7374">
      <w:pPr>
        <w:spacing w:after="0" w:line="240" w:lineRule="auto"/>
        <w:jc w:val="center"/>
        <w:rPr>
          <w:rFonts w:ascii="Arial" w:hAnsi="Arial" w:cs="Arial"/>
          <w:b/>
          <w:sz w:val="24"/>
          <w:szCs w:val="24"/>
        </w:rPr>
      </w:pPr>
    </w:p>
    <w:p w14:paraId="0AF2D3FE" w14:textId="77777777" w:rsidR="00BD7374" w:rsidRPr="00D975CE" w:rsidRDefault="00BD7374" w:rsidP="00BD7374">
      <w:pPr>
        <w:spacing w:line="240" w:lineRule="auto"/>
        <w:jc w:val="both"/>
        <w:rPr>
          <w:rFonts w:ascii="Arial" w:hAnsi="Arial" w:cs="Arial"/>
          <w:sz w:val="24"/>
          <w:szCs w:val="24"/>
        </w:rPr>
      </w:pPr>
      <w:r w:rsidRPr="00D975CE">
        <w:rPr>
          <w:rFonts w:ascii="Arial" w:hAnsi="Arial" w:cs="Arial"/>
          <w:sz w:val="24"/>
          <w:szCs w:val="24"/>
        </w:rPr>
        <w:t>A través de un ejercicio participativo avanzan los encuentros sectoriales para la formulación de la Estrategia de Internacionali</w:t>
      </w:r>
      <w:r>
        <w:rPr>
          <w:rFonts w:ascii="Arial" w:hAnsi="Arial" w:cs="Arial"/>
          <w:sz w:val="24"/>
          <w:szCs w:val="24"/>
        </w:rPr>
        <w:t>zación del M</w:t>
      </w:r>
      <w:r w:rsidRPr="00D975CE">
        <w:rPr>
          <w:rFonts w:ascii="Arial" w:hAnsi="Arial" w:cs="Arial"/>
          <w:sz w:val="24"/>
          <w:szCs w:val="24"/>
        </w:rPr>
        <w:t xml:space="preserve">unicipio de Pasto, un proceso liderado </w:t>
      </w:r>
      <w:r>
        <w:rPr>
          <w:rFonts w:ascii="Arial" w:hAnsi="Arial" w:cs="Arial"/>
          <w:sz w:val="24"/>
          <w:szCs w:val="24"/>
        </w:rPr>
        <w:t>por la Alcaldía de Pasto, con apoyo de PDT Nariño</w:t>
      </w:r>
      <w:r w:rsidRPr="00D975CE">
        <w:rPr>
          <w:rFonts w:ascii="Arial" w:hAnsi="Arial" w:cs="Arial"/>
          <w:sz w:val="24"/>
          <w:szCs w:val="24"/>
        </w:rPr>
        <w:t xml:space="preserve">. </w:t>
      </w:r>
    </w:p>
    <w:p w14:paraId="20BB6595" w14:textId="77777777" w:rsidR="00BD7374" w:rsidRPr="00D975CE" w:rsidRDefault="00BD7374" w:rsidP="00BD7374">
      <w:pPr>
        <w:spacing w:line="240" w:lineRule="auto"/>
        <w:jc w:val="both"/>
        <w:rPr>
          <w:rFonts w:ascii="Arial" w:hAnsi="Arial" w:cs="Arial"/>
          <w:sz w:val="24"/>
          <w:szCs w:val="24"/>
        </w:rPr>
      </w:pPr>
      <w:r w:rsidRPr="00D975CE">
        <w:rPr>
          <w:rFonts w:ascii="Arial" w:hAnsi="Arial" w:cs="Arial"/>
          <w:sz w:val="24"/>
          <w:szCs w:val="24"/>
        </w:rPr>
        <w:t>En el encuentro con rep</w:t>
      </w:r>
      <w:r>
        <w:rPr>
          <w:rFonts w:ascii="Arial" w:hAnsi="Arial" w:cs="Arial"/>
          <w:sz w:val="24"/>
          <w:szCs w:val="24"/>
        </w:rPr>
        <w:t xml:space="preserve">resentantes del sector cultural, </w:t>
      </w:r>
      <w:r w:rsidRPr="00D975CE">
        <w:rPr>
          <w:rFonts w:ascii="Arial" w:hAnsi="Arial" w:cs="Arial"/>
          <w:sz w:val="24"/>
          <w:szCs w:val="24"/>
        </w:rPr>
        <w:t xml:space="preserve">se dieron cita artesanos, pintores, músicos, artistas </w:t>
      </w:r>
      <w:r>
        <w:rPr>
          <w:rFonts w:ascii="Arial" w:hAnsi="Arial" w:cs="Arial"/>
          <w:sz w:val="24"/>
          <w:szCs w:val="24"/>
        </w:rPr>
        <w:t xml:space="preserve">visuales, de teatro y danzantes que, </w:t>
      </w:r>
      <w:r w:rsidRPr="00D975CE">
        <w:rPr>
          <w:rFonts w:ascii="Arial" w:hAnsi="Arial" w:cs="Arial"/>
          <w:sz w:val="24"/>
          <w:szCs w:val="24"/>
        </w:rPr>
        <w:t xml:space="preserve">a través de un trabajo de </w:t>
      </w:r>
      <w:proofErr w:type="spellStart"/>
      <w:r w:rsidRPr="00D975CE">
        <w:rPr>
          <w:rFonts w:ascii="Arial" w:hAnsi="Arial" w:cs="Arial"/>
          <w:sz w:val="24"/>
          <w:szCs w:val="24"/>
        </w:rPr>
        <w:t>co</w:t>
      </w:r>
      <w:proofErr w:type="spellEnd"/>
      <w:r w:rsidRPr="00D975CE">
        <w:rPr>
          <w:rFonts w:ascii="Arial" w:hAnsi="Arial" w:cs="Arial"/>
          <w:sz w:val="24"/>
          <w:szCs w:val="24"/>
        </w:rPr>
        <w:t>-creación</w:t>
      </w:r>
      <w:r>
        <w:rPr>
          <w:rFonts w:ascii="Arial" w:hAnsi="Arial" w:cs="Arial"/>
          <w:sz w:val="24"/>
          <w:szCs w:val="24"/>
        </w:rPr>
        <w:t>,</w:t>
      </w:r>
      <w:r w:rsidRPr="00D975CE">
        <w:rPr>
          <w:rFonts w:ascii="Arial" w:hAnsi="Arial" w:cs="Arial"/>
          <w:sz w:val="24"/>
          <w:szCs w:val="24"/>
        </w:rPr>
        <w:t xml:space="preserve"> realizaron reflexiones sobre los principales desafíos que tiene Pasto para formar parte activa de una estrategia de internacionalización, la imagen que se debe proyectar hacia el exterior y los proyectos fundamentales </w:t>
      </w:r>
      <w:r>
        <w:rPr>
          <w:rFonts w:ascii="Arial" w:hAnsi="Arial" w:cs="Arial"/>
          <w:sz w:val="24"/>
          <w:szCs w:val="24"/>
        </w:rPr>
        <w:t xml:space="preserve">que permitirán </w:t>
      </w:r>
      <w:r w:rsidRPr="00D975CE">
        <w:rPr>
          <w:rFonts w:ascii="Arial" w:hAnsi="Arial" w:cs="Arial"/>
          <w:sz w:val="24"/>
          <w:szCs w:val="24"/>
        </w:rPr>
        <w:t>conformar una agenda estratégica, entre otros temas. Otros gru</w:t>
      </w:r>
      <w:r>
        <w:rPr>
          <w:rFonts w:ascii="Arial" w:hAnsi="Arial" w:cs="Arial"/>
          <w:sz w:val="24"/>
          <w:szCs w:val="24"/>
        </w:rPr>
        <w:t>pos de interés priorizados son jóvenes y deportistas, mujeres, sector institucional, a</w:t>
      </w:r>
      <w:r w:rsidRPr="00D975CE">
        <w:rPr>
          <w:rFonts w:ascii="Arial" w:hAnsi="Arial" w:cs="Arial"/>
          <w:sz w:val="24"/>
          <w:szCs w:val="24"/>
        </w:rPr>
        <w:t xml:space="preserve">cademia y </w:t>
      </w:r>
      <w:r>
        <w:rPr>
          <w:rFonts w:ascii="Arial" w:hAnsi="Arial" w:cs="Arial"/>
          <w:sz w:val="24"/>
          <w:szCs w:val="24"/>
        </w:rPr>
        <w:t>sociedad civil, empresarios(as),</w:t>
      </w:r>
      <w:r w:rsidRPr="00D975CE">
        <w:rPr>
          <w:rFonts w:ascii="Arial" w:hAnsi="Arial" w:cs="Arial"/>
          <w:sz w:val="24"/>
          <w:szCs w:val="24"/>
        </w:rPr>
        <w:t xml:space="preserve"> </w:t>
      </w:r>
      <w:r>
        <w:rPr>
          <w:rFonts w:ascii="Arial" w:hAnsi="Arial" w:cs="Arial"/>
          <w:sz w:val="24"/>
          <w:szCs w:val="24"/>
        </w:rPr>
        <w:t>mipymes</w:t>
      </w:r>
      <w:r w:rsidRPr="00D975CE">
        <w:rPr>
          <w:rFonts w:ascii="Arial" w:hAnsi="Arial" w:cs="Arial"/>
          <w:sz w:val="24"/>
          <w:szCs w:val="24"/>
        </w:rPr>
        <w:t xml:space="preserve"> y ambientalistas.</w:t>
      </w:r>
    </w:p>
    <w:p w14:paraId="5034C258" w14:textId="77777777" w:rsidR="00BD7374" w:rsidRDefault="00BD7374" w:rsidP="00BD7374">
      <w:pPr>
        <w:spacing w:line="240" w:lineRule="auto"/>
        <w:jc w:val="both"/>
        <w:rPr>
          <w:rFonts w:ascii="Arial" w:hAnsi="Arial" w:cs="Arial"/>
          <w:sz w:val="24"/>
          <w:szCs w:val="24"/>
        </w:rPr>
      </w:pPr>
      <w:r>
        <w:rPr>
          <w:rFonts w:ascii="Arial" w:hAnsi="Arial" w:cs="Arial"/>
          <w:sz w:val="24"/>
          <w:szCs w:val="24"/>
        </w:rPr>
        <w:t>La r</w:t>
      </w:r>
      <w:r w:rsidRPr="00D975CE">
        <w:rPr>
          <w:rFonts w:ascii="Arial" w:hAnsi="Arial" w:cs="Arial"/>
          <w:sz w:val="24"/>
          <w:szCs w:val="24"/>
        </w:rPr>
        <w:t>esponsable de Gobernab</w:t>
      </w:r>
      <w:r>
        <w:rPr>
          <w:rFonts w:ascii="Arial" w:hAnsi="Arial" w:cs="Arial"/>
          <w:sz w:val="24"/>
          <w:szCs w:val="24"/>
        </w:rPr>
        <w:t>ilidad de PDT Nariño,</w:t>
      </w:r>
      <w:r w:rsidRPr="00D975CE">
        <w:t xml:space="preserve"> </w:t>
      </w:r>
      <w:r w:rsidRPr="00D975CE">
        <w:rPr>
          <w:rFonts w:ascii="Arial" w:hAnsi="Arial" w:cs="Arial"/>
          <w:sz w:val="24"/>
          <w:szCs w:val="24"/>
        </w:rPr>
        <w:t xml:space="preserve">María Alejandra Ruiz, indicó que el objetivo de esta actividad es priorizar los procesos del sector cultural para visibilizarlos a nivel nacional e internacional, avanzar en la construcción de </w:t>
      </w:r>
      <w:r>
        <w:rPr>
          <w:rFonts w:ascii="Arial" w:hAnsi="Arial" w:cs="Arial"/>
          <w:sz w:val="24"/>
          <w:szCs w:val="24"/>
        </w:rPr>
        <w:t>una agenda estratégica para el M</w:t>
      </w:r>
      <w:r w:rsidRPr="00D975CE">
        <w:rPr>
          <w:rFonts w:ascii="Arial" w:hAnsi="Arial" w:cs="Arial"/>
          <w:sz w:val="24"/>
          <w:szCs w:val="24"/>
        </w:rPr>
        <w:t xml:space="preserve">unicipio de Pasto y recopilar ideas del sector cultural </w:t>
      </w:r>
      <w:r>
        <w:rPr>
          <w:rFonts w:ascii="Arial" w:hAnsi="Arial" w:cs="Arial"/>
          <w:sz w:val="24"/>
          <w:szCs w:val="24"/>
        </w:rPr>
        <w:t>que sean</w:t>
      </w:r>
      <w:r w:rsidRPr="00D975CE">
        <w:rPr>
          <w:rFonts w:ascii="Arial" w:hAnsi="Arial" w:cs="Arial"/>
          <w:sz w:val="24"/>
          <w:szCs w:val="24"/>
        </w:rPr>
        <w:t xml:space="preserve"> susceptibles del apoyo de la Cooperación Internacional. </w:t>
      </w:r>
    </w:p>
    <w:p w14:paraId="1310932C" w14:textId="77777777" w:rsidR="00BD7374" w:rsidRPr="00D975CE" w:rsidRDefault="00BD7374" w:rsidP="00BD7374">
      <w:pPr>
        <w:spacing w:line="240" w:lineRule="auto"/>
        <w:jc w:val="both"/>
        <w:rPr>
          <w:rFonts w:ascii="Arial" w:hAnsi="Arial" w:cs="Arial"/>
          <w:sz w:val="24"/>
          <w:szCs w:val="24"/>
        </w:rPr>
      </w:pPr>
      <w:r w:rsidRPr="00D975CE">
        <w:rPr>
          <w:rFonts w:ascii="Arial" w:hAnsi="Arial" w:cs="Arial"/>
          <w:sz w:val="24"/>
          <w:szCs w:val="24"/>
        </w:rPr>
        <w:t>“Resaltamos la impor</w:t>
      </w:r>
      <w:r>
        <w:rPr>
          <w:rFonts w:ascii="Arial" w:hAnsi="Arial" w:cs="Arial"/>
          <w:sz w:val="24"/>
          <w:szCs w:val="24"/>
        </w:rPr>
        <w:t>tancia de este proceso que</w:t>
      </w:r>
      <w:r w:rsidRPr="00D975CE">
        <w:rPr>
          <w:rFonts w:ascii="Arial" w:hAnsi="Arial" w:cs="Arial"/>
          <w:sz w:val="24"/>
          <w:szCs w:val="24"/>
        </w:rPr>
        <w:t xml:space="preserve"> trabajar</w:t>
      </w:r>
      <w:r>
        <w:rPr>
          <w:rFonts w:ascii="Arial" w:hAnsi="Arial" w:cs="Arial"/>
          <w:sz w:val="24"/>
          <w:szCs w:val="24"/>
        </w:rPr>
        <w:t>á</w:t>
      </w:r>
      <w:r w:rsidRPr="00D975CE">
        <w:rPr>
          <w:rFonts w:ascii="Arial" w:hAnsi="Arial" w:cs="Arial"/>
          <w:sz w:val="24"/>
          <w:szCs w:val="24"/>
        </w:rPr>
        <w:t xml:space="preserve"> de manera articulada con diferentes actores del </w:t>
      </w:r>
      <w:r>
        <w:rPr>
          <w:rFonts w:ascii="Arial" w:hAnsi="Arial" w:cs="Arial"/>
          <w:sz w:val="24"/>
          <w:szCs w:val="24"/>
        </w:rPr>
        <w:t>territorio</w:t>
      </w:r>
      <w:r w:rsidRPr="00D975CE">
        <w:rPr>
          <w:rFonts w:ascii="Arial" w:hAnsi="Arial" w:cs="Arial"/>
          <w:sz w:val="24"/>
          <w:szCs w:val="24"/>
        </w:rPr>
        <w:t>, a fin de generar una visión más incluyente al momento de la construcción de la estrategia, por lo que se ha propiciado un mayor acercamiento para tener en cuenta todas las perspectivas posibles”, dijo.</w:t>
      </w:r>
    </w:p>
    <w:p w14:paraId="7DEAB35B" w14:textId="77777777" w:rsidR="00BD7374" w:rsidRDefault="00BD7374" w:rsidP="00BD7374">
      <w:pPr>
        <w:spacing w:line="240" w:lineRule="auto"/>
        <w:jc w:val="both"/>
        <w:rPr>
          <w:rFonts w:ascii="Arial" w:hAnsi="Arial" w:cs="Arial"/>
          <w:sz w:val="24"/>
          <w:szCs w:val="24"/>
        </w:rPr>
      </w:pPr>
      <w:r>
        <w:rPr>
          <w:rFonts w:ascii="Arial" w:hAnsi="Arial" w:cs="Arial"/>
          <w:sz w:val="24"/>
          <w:szCs w:val="24"/>
        </w:rPr>
        <w:t>Por su parte el director c</w:t>
      </w:r>
      <w:r w:rsidRPr="00D975CE">
        <w:rPr>
          <w:rFonts w:ascii="Arial" w:hAnsi="Arial" w:cs="Arial"/>
          <w:sz w:val="24"/>
          <w:szCs w:val="24"/>
        </w:rPr>
        <w:t>ultural de la Corporación del Carnaval de Negros y Blancos de Pasto</w:t>
      </w:r>
      <w:r>
        <w:rPr>
          <w:rFonts w:ascii="Arial" w:hAnsi="Arial" w:cs="Arial"/>
          <w:sz w:val="24"/>
          <w:szCs w:val="24"/>
        </w:rPr>
        <w:t>, Carlos Riascos,</w:t>
      </w:r>
      <w:r w:rsidRPr="00D975CE">
        <w:rPr>
          <w:rFonts w:ascii="Arial" w:hAnsi="Arial" w:cs="Arial"/>
          <w:sz w:val="24"/>
          <w:szCs w:val="24"/>
        </w:rPr>
        <w:t xml:space="preserve"> manifestó que es muy importante retomar todas estas propuestas del quehac</w:t>
      </w:r>
      <w:r>
        <w:rPr>
          <w:rFonts w:ascii="Arial" w:hAnsi="Arial" w:cs="Arial"/>
          <w:sz w:val="24"/>
          <w:szCs w:val="24"/>
        </w:rPr>
        <w:t>er cultural, social y económico</w:t>
      </w:r>
      <w:r w:rsidRPr="00D975CE">
        <w:rPr>
          <w:rFonts w:ascii="Arial" w:hAnsi="Arial" w:cs="Arial"/>
          <w:sz w:val="24"/>
          <w:szCs w:val="24"/>
        </w:rPr>
        <w:t xml:space="preserve"> para discutir y reflexionar en torno a los aportes d</w:t>
      </w:r>
      <w:r>
        <w:rPr>
          <w:rFonts w:ascii="Arial" w:hAnsi="Arial" w:cs="Arial"/>
          <w:sz w:val="24"/>
          <w:szCs w:val="24"/>
        </w:rPr>
        <w:t>e cada sector al desarrollo de Pasto.</w:t>
      </w:r>
    </w:p>
    <w:p w14:paraId="2FEFA8FD" w14:textId="77777777" w:rsidR="00BD7374" w:rsidRPr="00D975CE" w:rsidRDefault="00BD7374" w:rsidP="00BD7374">
      <w:pPr>
        <w:spacing w:line="240" w:lineRule="auto"/>
        <w:jc w:val="both"/>
        <w:rPr>
          <w:rFonts w:ascii="Arial" w:hAnsi="Arial" w:cs="Arial"/>
          <w:sz w:val="24"/>
          <w:szCs w:val="24"/>
        </w:rPr>
      </w:pPr>
      <w:r w:rsidRPr="00D975CE">
        <w:rPr>
          <w:rFonts w:ascii="Arial" w:hAnsi="Arial" w:cs="Arial"/>
          <w:sz w:val="24"/>
          <w:szCs w:val="24"/>
        </w:rPr>
        <w:t xml:space="preserve">“Tenemos que potenciar los diferentes espacios, encuentros y actividades que, </w:t>
      </w:r>
      <w:r>
        <w:rPr>
          <w:rFonts w:ascii="Arial" w:hAnsi="Arial" w:cs="Arial"/>
          <w:sz w:val="24"/>
          <w:szCs w:val="24"/>
        </w:rPr>
        <w:t>como municipio, hemos ganado; además contamos con</w:t>
      </w:r>
      <w:r w:rsidRPr="00D975CE">
        <w:rPr>
          <w:rFonts w:ascii="Arial" w:hAnsi="Arial" w:cs="Arial"/>
          <w:sz w:val="24"/>
          <w:szCs w:val="24"/>
        </w:rPr>
        <w:t xml:space="preserve"> una posición geoestratégica que p</w:t>
      </w:r>
      <w:r>
        <w:rPr>
          <w:rFonts w:ascii="Arial" w:hAnsi="Arial" w:cs="Arial"/>
          <w:sz w:val="24"/>
          <w:szCs w:val="24"/>
        </w:rPr>
        <w:t>osibilita hermanamientos que debemos</w:t>
      </w:r>
      <w:r w:rsidRPr="00D975CE">
        <w:rPr>
          <w:rFonts w:ascii="Arial" w:hAnsi="Arial" w:cs="Arial"/>
          <w:sz w:val="24"/>
          <w:szCs w:val="24"/>
        </w:rPr>
        <w:t xml:space="preserve"> aprovechar al máximo</w:t>
      </w:r>
      <w:r>
        <w:rPr>
          <w:rFonts w:ascii="Arial" w:hAnsi="Arial" w:cs="Arial"/>
          <w:sz w:val="24"/>
          <w:szCs w:val="24"/>
        </w:rPr>
        <w:t>”, comentó</w:t>
      </w:r>
      <w:r w:rsidRPr="00D975CE">
        <w:rPr>
          <w:rFonts w:ascii="Arial" w:hAnsi="Arial" w:cs="Arial"/>
          <w:sz w:val="24"/>
          <w:szCs w:val="24"/>
        </w:rPr>
        <w:t>.</w:t>
      </w:r>
    </w:p>
    <w:p w14:paraId="186CB48D" w14:textId="2094673F" w:rsidR="000D0890" w:rsidRPr="00BD7374" w:rsidRDefault="00BD7374" w:rsidP="0085618E">
      <w:pPr>
        <w:spacing w:line="240" w:lineRule="auto"/>
        <w:jc w:val="both"/>
        <w:rPr>
          <w:rFonts w:ascii="Arial" w:hAnsi="Arial" w:cs="Arial"/>
          <w:sz w:val="24"/>
          <w:szCs w:val="24"/>
        </w:rPr>
      </w:pPr>
      <w:r w:rsidRPr="00D975CE">
        <w:rPr>
          <w:rFonts w:ascii="Arial" w:hAnsi="Arial" w:cs="Arial"/>
          <w:sz w:val="24"/>
          <w:szCs w:val="24"/>
        </w:rPr>
        <w:t xml:space="preserve">PDT </w:t>
      </w:r>
      <w:r>
        <w:rPr>
          <w:rFonts w:ascii="Arial" w:hAnsi="Arial" w:cs="Arial"/>
          <w:sz w:val="24"/>
          <w:szCs w:val="24"/>
        </w:rPr>
        <w:t>Nariño</w:t>
      </w:r>
      <w:r w:rsidRPr="00D975CE">
        <w:rPr>
          <w:rFonts w:ascii="Arial" w:hAnsi="Arial" w:cs="Arial"/>
          <w:sz w:val="24"/>
          <w:szCs w:val="24"/>
        </w:rPr>
        <w:t xml:space="preserve"> es un pr</w:t>
      </w:r>
      <w:r>
        <w:rPr>
          <w:rFonts w:ascii="Arial" w:hAnsi="Arial" w:cs="Arial"/>
          <w:sz w:val="24"/>
          <w:szCs w:val="24"/>
        </w:rPr>
        <w:t>oyecto financiado por el Fondo E</w:t>
      </w:r>
      <w:r w:rsidRPr="00D975CE">
        <w:rPr>
          <w:rFonts w:ascii="Arial" w:hAnsi="Arial" w:cs="Arial"/>
          <w:sz w:val="24"/>
          <w:szCs w:val="24"/>
        </w:rPr>
        <w:t xml:space="preserve">uropeo para La Paz y la Agencia Española de Cooperación Internacional para el Desarrollo </w:t>
      </w:r>
      <w:r>
        <w:rPr>
          <w:rFonts w:ascii="Arial" w:hAnsi="Arial" w:cs="Arial"/>
          <w:sz w:val="24"/>
          <w:szCs w:val="24"/>
        </w:rPr>
        <w:t xml:space="preserve">- </w:t>
      </w:r>
      <w:r w:rsidRPr="00D975CE">
        <w:rPr>
          <w:rFonts w:ascii="Arial" w:hAnsi="Arial" w:cs="Arial"/>
          <w:sz w:val="24"/>
          <w:szCs w:val="24"/>
        </w:rPr>
        <w:t>AECID.</w:t>
      </w:r>
    </w:p>
    <w:sectPr w:rsidR="000D0890" w:rsidRPr="00BD7374"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7CF5"/>
    <w:rsid w:val="00012A73"/>
    <w:rsid w:val="00036D05"/>
    <w:rsid w:val="000D0890"/>
    <w:rsid w:val="000D317F"/>
    <w:rsid w:val="000E0D05"/>
    <w:rsid w:val="000E0FD4"/>
    <w:rsid w:val="000E3DA2"/>
    <w:rsid w:val="000E4DC6"/>
    <w:rsid w:val="00116EE4"/>
    <w:rsid w:val="001525AE"/>
    <w:rsid w:val="0018438D"/>
    <w:rsid w:val="001A1A27"/>
    <w:rsid w:val="001C26C9"/>
    <w:rsid w:val="001E4B54"/>
    <w:rsid w:val="001F6903"/>
    <w:rsid w:val="00210176"/>
    <w:rsid w:val="0021576E"/>
    <w:rsid w:val="00220399"/>
    <w:rsid w:val="00220BFB"/>
    <w:rsid w:val="00257583"/>
    <w:rsid w:val="002575C2"/>
    <w:rsid w:val="00282489"/>
    <w:rsid w:val="00286A8C"/>
    <w:rsid w:val="002C33F1"/>
    <w:rsid w:val="002E0A24"/>
    <w:rsid w:val="002E3F1B"/>
    <w:rsid w:val="002F0A61"/>
    <w:rsid w:val="002F523C"/>
    <w:rsid w:val="00307A14"/>
    <w:rsid w:val="00315D48"/>
    <w:rsid w:val="00326711"/>
    <w:rsid w:val="0033238D"/>
    <w:rsid w:val="0034365E"/>
    <w:rsid w:val="00354B4F"/>
    <w:rsid w:val="00357728"/>
    <w:rsid w:val="003E473D"/>
    <w:rsid w:val="003E5F9E"/>
    <w:rsid w:val="003F04BE"/>
    <w:rsid w:val="0040118E"/>
    <w:rsid w:val="004031B1"/>
    <w:rsid w:val="00403A88"/>
    <w:rsid w:val="004455E4"/>
    <w:rsid w:val="00460065"/>
    <w:rsid w:val="0046006D"/>
    <w:rsid w:val="00470268"/>
    <w:rsid w:val="004932CC"/>
    <w:rsid w:val="0049351A"/>
    <w:rsid w:val="004B713A"/>
    <w:rsid w:val="004C44FB"/>
    <w:rsid w:val="00502F74"/>
    <w:rsid w:val="00510C5F"/>
    <w:rsid w:val="00524F85"/>
    <w:rsid w:val="005404A4"/>
    <w:rsid w:val="00547A58"/>
    <w:rsid w:val="00555D29"/>
    <w:rsid w:val="00564D50"/>
    <w:rsid w:val="00566489"/>
    <w:rsid w:val="00594B29"/>
    <w:rsid w:val="005C655F"/>
    <w:rsid w:val="005D6887"/>
    <w:rsid w:val="006046A0"/>
    <w:rsid w:val="00604F67"/>
    <w:rsid w:val="0065558C"/>
    <w:rsid w:val="006632CC"/>
    <w:rsid w:val="00674508"/>
    <w:rsid w:val="006845AF"/>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11C75"/>
    <w:rsid w:val="00830C81"/>
    <w:rsid w:val="00832A6C"/>
    <w:rsid w:val="00855177"/>
    <w:rsid w:val="0085618E"/>
    <w:rsid w:val="00856624"/>
    <w:rsid w:val="00884768"/>
    <w:rsid w:val="00890882"/>
    <w:rsid w:val="008A1D33"/>
    <w:rsid w:val="008C0C31"/>
    <w:rsid w:val="008C3171"/>
    <w:rsid w:val="009232DC"/>
    <w:rsid w:val="00927207"/>
    <w:rsid w:val="00963E0D"/>
    <w:rsid w:val="009965D0"/>
    <w:rsid w:val="009E36E3"/>
    <w:rsid w:val="00A02D46"/>
    <w:rsid w:val="00A13FEB"/>
    <w:rsid w:val="00A337EE"/>
    <w:rsid w:val="00A33EE8"/>
    <w:rsid w:val="00A3479C"/>
    <w:rsid w:val="00A52B3E"/>
    <w:rsid w:val="00A53656"/>
    <w:rsid w:val="00A649A0"/>
    <w:rsid w:val="00A74E4F"/>
    <w:rsid w:val="00A80467"/>
    <w:rsid w:val="00AD3409"/>
    <w:rsid w:val="00B017D3"/>
    <w:rsid w:val="00B05B27"/>
    <w:rsid w:val="00B506DD"/>
    <w:rsid w:val="00B75064"/>
    <w:rsid w:val="00B8023F"/>
    <w:rsid w:val="00B8162B"/>
    <w:rsid w:val="00B82196"/>
    <w:rsid w:val="00BA3F58"/>
    <w:rsid w:val="00BA5015"/>
    <w:rsid w:val="00BB4103"/>
    <w:rsid w:val="00BC4CDA"/>
    <w:rsid w:val="00BD7374"/>
    <w:rsid w:val="00C74952"/>
    <w:rsid w:val="00CA0CA4"/>
    <w:rsid w:val="00CB1DD8"/>
    <w:rsid w:val="00CF45E3"/>
    <w:rsid w:val="00CF6581"/>
    <w:rsid w:val="00D02217"/>
    <w:rsid w:val="00D06223"/>
    <w:rsid w:val="00D17C6C"/>
    <w:rsid w:val="00D443D7"/>
    <w:rsid w:val="00D45DE2"/>
    <w:rsid w:val="00D469B3"/>
    <w:rsid w:val="00D830F2"/>
    <w:rsid w:val="00DA2A8F"/>
    <w:rsid w:val="00DA3A67"/>
    <w:rsid w:val="00DD3913"/>
    <w:rsid w:val="00DD700B"/>
    <w:rsid w:val="00DF2826"/>
    <w:rsid w:val="00DF3DEC"/>
    <w:rsid w:val="00E226EC"/>
    <w:rsid w:val="00E241DB"/>
    <w:rsid w:val="00E36ECB"/>
    <w:rsid w:val="00E52EE5"/>
    <w:rsid w:val="00E767BF"/>
    <w:rsid w:val="00E837A7"/>
    <w:rsid w:val="00E87596"/>
    <w:rsid w:val="00EF6EC5"/>
    <w:rsid w:val="00F21BDF"/>
    <w:rsid w:val="00F40203"/>
    <w:rsid w:val="00F45AA3"/>
    <w:rsid w:val="00F93E9E"/>
    <w:rsid w:val="00FA3F5F"/>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2057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2022-04-04T03:23:00Z</cp:lastPrinted>
  <dcterms:created xsi:type="dcterms:W3CDTF">2022-04-05T02:19:00Z</dcterms:created>
  <dcterms:modified xsi:type="dcterms:W3CDTF">2022-04-05T02:19:00Z</dcterms:modified>
</cp:coreProperties>
</file>