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114D919E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</w:t>
      </w:r>
      <w:r w:rsidR="00CF7E8D">
        <w:rPr>
          <w:b/>
          <w:color w:val="FFFFFF"/>
        </w:rPr>
        <w:t>93</w:t>
      </w:r>
    </w:p>
    <w:p w14:paraId="56721806" w14:textId="1C563E72" w:rsidR="002E0A24" w:rsidRDefault="00CF7E8D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7 </w:t>
      </w:r>
      <w:bookmarkStart w:id="0" w:name="_GoBack"/>
      <w:bookmarkEnd w:id="0"/>
      <w:r w:rsidR="00A649A0">
        <w:rPr>
          <w:b/>
          <w:color w:val="002060"/>
        </w:rPr>
        <w:t>de abril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2ACDC408" w14:textId="77777777" w:rsidR="00C076A6" w:rsidRDefault="00C076A6" w:rsidP="009A18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A9F9E6" w14:textId="3D15299C" w:rsidR="00CF7E8D" w:rsidRDefault="00CF7E8D" w:rsidP="00CF7E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7E8D">
        <w:rPr>
          <w:rFonts w:ascii="Arial" w:hAnsi="Arial" w:cs="Arial"/>
          <w:b/>
          <w:sz w:val="24"/>
          <w:szCs w:val="24"/>
        </w:rPr>
        <w:t xml:space="preserve">SECRETARÍA DE SALUD SOLICITÓ ACTIVACIÓN DEL PLAN DE CONTIGENCIA HOSPITALARIO A </w:t>
      </w:r>
      <w:r w:rsidRPr="00CF7E8D">
        <w:rPr>
          <w:rFonts w:ascii="Arial" w:hAnsi="Arial" w:cs="Arial"/>
          <w:b/>
          <w:sz w:val="24"/>
          <w:szCs w:val="24"/>
        </w:rPr>
        <w:t>GERENTES DE</w:t>
      </w:r>
      <w:r w:rsidRPr="00CF7E8D">
        <w:rPr>
          <w:rFonts w:ascii="Arial" w:hAnsi="Arial" w:cs="Arial"/>
          <w:b/>
          <w:sz w:val="24"/>
          <w:szCs w:val="24"/>
        </w:rPr>
        <w:t xml:space="preserve"> HOSPITALES, CLINICAS, ESE E IPS DEL MUNICIPIO</w:t>
      </w:r>
    </w:p>
    <w:p w14:paraId="6FEA24AE" w14:textId="77777777" w:rsidR="00CF7E8D" w:rsidRPr="00CF7E8D" w:rsidRDefault="00CF7E8D" w:rsidP="00CF7E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E4DFB8" w14:textId="77777777" w:rsidR="00CF7E8D" w:rsidRPr="00CF7E8D" w:rsidRDefault="00CF7E8D" w:rsidP="00CF7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7E8D">
        <w:rPr>
          <w:rFonts w:ascii="Arial" w:hAnsi="Arial" w:cs="Arial"/>
          <w:sz w:val="24"/>
          <w:szCs w:val="24"/>
        </w:rPr>
        <w:t>Con motivo de Semana Santa, la Alcaldía de Pasto, a través de la Secretaría de Salud, solicitó a los gerentes y directores de hospitales, clínicas, ESE, IPS y Entidades Administradoras de Planes de Beneficios, mediante la circular No.023, la activación del Plan de Contingencia hospitalario a partir del domingo 10 de abril hasta el día 18 del mismo mes.</w:t>
      </w:r>
    </w:p>
    <w:p w14:paraId="58A28C42" w14:textId="77777777" w:rsidR="00CF7E8D" w:rsidRDefault="00CF7E8D" w:rsidP="00CF7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6776A7" w14:textId="048E0D58" w:rsidR="00CF7E8D" w:rsidRPr="00CF7E8D" w:rsidRDefault="00CF7E8D" w:rsidP="00CF7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7E8D">
        <w:rPr>
          <w:rFonts w:ascii="Arial" w:hAnsi="Arial" w:cs="Arial"/>
          <w:sz w:val="24"/>
          <w:szCs w:val="24"/>
        </w:rPr>
        <w:t>El secretario de Salud, Javier Andrés Ruano González, confirmó que con la puesta en marcha del Plan de Contingencia se pretende garantizar el acceso oportuno y seguro a cualquiera de los servicios de urgencias en caso de ser necesario.</w:t>
      </w:r>
    </w:p>
    <w:p w14:paraId="62A633FF" w14:textId="77777777" w:rsidR="00CF7E8D" w:rsidRDefault="00CF7E8D" w:rsidP="00CF7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3FB238" w14:textId="6EEBAF05" w:rsidR="00CF7E8D" w:rsidRPr="00CF7E8D" w:rsidRDefault="00CF7E8D" w:rsidP="00CF7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7E8D">
        <w:rPr>
          <w:rFonts w:ascii="Arial" w:hAnsi="Arial" w:cs="Arial"/>
          <w:sz w:val="24"/>
          <w:szCs w:val="24"/>
        </w:rPr>
        <w:t>Por eso, se hizo una verificación de las ambulancias de atención pre-hospitalaria para que tengan las condiciones seguras de atención y se hace seguimiento de inspección y vigilancia al plan formulado por cada institución, en el cual se debe contemplar previamente el abastecimiento de los elementos, insumos y medicamentos necesarios, que permitan garantizar la atención de la comunidad con normalidad.</w:t>
      </w:r>
    </w:p>
    <w:p w14:paraId="49950DEF" w14:textId="77777777" w:rsidR="00CF7E8D" w:rsidRDefault="00CF7E8D" w:rsidP="00CF7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A4E81B" w14:textId="1D25AE1B" w:rsidR="00CF7E8D" w:rsidRPr="00CF7E8D" w:rsidRDefault="00CF7E8D" w:rsidP="00CF7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7E8D">
        <w:rPr>
          <w:rFonts w:ascii="Arial" w:hAnsi="Arial" w:cs="Arial"/>
          <w:sz w:val="24"/>
          <w:szCs w:val="24"/>
        </w:rPr>
        <w:t>De igual manera, los Equipos de Respuesta Inmediata (ERI) participarán en los eventos culturales coordinados entre la Alcaldía Municipal y la Diócesis de Pasto para evitar que la transmisión del covid-19 se presente. Desde la Secretaría de Salud se recuerda el uso de tapabocas en recintos cerrados, donde se solicitará el carnet de vacunación con esquema completo, evitar las aglomeraciones y el distanciamiento entre persona y persona. También se recomienda usar tapabocas durante las procesiones.</w:t>
      </w:r>
    </w:p>
    <w:p w14:paraId="3BD51E38" w14:textId="77777777" w:rsidR="00CF7E8D" w:rsidRDefault="00CF7E8D" w:rsidP="00CF7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6944E1" w14:textId="764478A4" w:rsidR="00CF7E8D" w:rsidRPr="00CF7E8D" w:rsidRDefault="00CF7E8D" w:rsidP="00CF7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7E8D">
        <w:rPr>
          <w:rFonts w:ascii="Arial" w:hAnsi="Arial" w:cs="Arial"/>
          <w:sz w:val="24"/>
          <w:szCs w:val="24"/>
        </w:rPr>
        <w:t xml:space="preserve">La circular también precisa que las instituciones prestadoras de servicios de salud, que tienen puntos de vacunación contra covid-19, atenderán los días 11, 12, 13 y 16 de abril de 2022 en los horarios habituales para garantizar la inmunización de la población objeto, de acuerdo a la disponibilidad de biológicos. </w:t>
      </w:r>
    </w:p>
    <w:p w14:paraId="4BFB7670" w14:textId="77777777" w:rsidR="00CF7E8D" w:rsidRDefault="00CF7E8D" w:rsidP="00CF7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6CB48D" w14:textId="79F520E2" w:rsidR="000D0890" w:rsidRPr="00CF7E8D" w:rsidRDefault="00CF7E8D" w:rsidP="00CF7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7E8D">
        <w:rPr>
          <w:rFonts w:ascii="Arial" w:hAnsi="Arial" w:cs="Arial"/>
          <w:sz w:val="24"/>
          <w:szCs w:val="24"/>
        </w:rPr>
        <w:t>Además, se requirió a las instituciones prestadoras de servicios de salud que, en caso de presentarse algún evento durante la contingencia, se reporte de manera inmediata al correo electrónico: emergenciasydesastres@saludpasto.gov.co.</w:t>
      </w:r>
    </w:p>
    <w:sectPr w:rsidR="000D0890" w:rsidRPr="00CF7E8D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5796"/>
    <w:rsid w:val="00007CF5"/>
    <w:rsid w:val="00012A73"/>
    <w:rsid w:val="00036D05"/>
    <w:rsid w:val="000D0890"/>
    <w:rsid w:val="000D317F"/>
    <w:rsid w:val="000E0D05"/>
    <w:rsid w:val="000E0FD4"/>
    <w:rsid w:val="000E3DA2"/>
    <w:rsid w:val="000E4DC6"/>
    <w:rsid w:val="00116EE4"/>
    <w:rsid w:val="001525AE"/>
    <w:rsid w:val="0018438D"/>
    <w:rsid w:val="001A1A27"/>
    <w:rsid w:val="001C26C9"/>
    <w:rsid w:val="001E4B54"/>
    <w:rsid w:val="001F6903"/>
    <w:rsid w:val="00210176"/>
    <w:rsid w:val="0021576E"/>
    <w:rsid w:val="00220399"/>
    <w:rsid w:val="00220BFB"/>
    <w:rsid w:val="00257583"/>
    <w:rsid w:val="002575C2"/>
    <w:rsid w:val="00282489"/>
    <w:rsid w:val="00286A8C"/>
    <w:rsid w:val="002C33F1"/>
    <w:rsid w:val="002E0A24"/>
    <w:rsid w:val="002E3F1B"/>
    <w:rsid w:val="002F0A61"/>
    <w:rsid w:val="002F1169"/>
    <w:rsid w:val="002F523C"/>
    <w:rsid w:val="00307A14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03A88"/>
    <w:rsid w:val="004455E4"/>
    <w:rsid w:val="00460065"/>
    <w:rsid w:val="0046006D"/>
    <w:rsid w:val="00470268"/>
    <w:rsid w:val="004932CC"/>
    <w:rsid w:val="0049351A"/>
    <w:rsid w:val="004B713A"/>
    <w:rsid w:val="004C44FB"/>
    <w:rsid w:val="00502F74"/>
    <w:rsid w:val="00510C5F"/>
    <w:rsid w:val="00524F85"/>
    <w:rsid w:val="005404A4"/>
    <w:rsid w:val="00547A58"/>
    <w:rsid w:val="00555D29"/>
    <w:rsid w:val="00564D50"/>
    <w:rsid w:val="00566489"/>
    <w:rsid w:val="0057116E"/>
    <w:rsid w:val="00594B29"/>
    <w:rsid w:val="005C655F"/>
    <w:rsid w:val="005D6887"/>
    <w:rsid w:val="006046A0"/>
    <w:rsid w:val="00604F67"/>
    <w:rsid w:val="00652E4E"/>
    <w:rsid w:val="0065558C"/>
    <w:rsid w:val="006632CC"/>
    <w:rsid w:val="00674508"/>
    <w:rsid w:val="006845AF"/>
    <w:rsid w:val="00697C66"/>
    <w:rsid w:val="006A661A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11C75"/>
    <w:rsid w:val="00830C81"/>
    <w:rsid w:val="00832A6C"/>
    <w:rsid w:val="00855177"/>
    <w:rsid w:val="0085618E"/>
    <w:rsid w:val="00856624"/>
    <w:rsid w:val="00884768"/>
    <w:rsid w:val="00890882"/>
    <w:rsid w:val="008A1D33"/>
    <w:rsid w:val="008C0C31"/>
    <w:rsid w:val="008C3171"/>
    <w:rsid w:val="009232DC"/>
    <w:rsid w:val="00927207"/>
    <w:rsid w:val="00963E0D"/>
    <w:rsid w:val="009965D0"/>
    <w:rsid w:val="009A1854"/>
    <w:rsid w:val="009E36E3"/>
    <w:rsid w:val="00A02D46"/>
    <w:rsid w:val="00A13FEB"/>
    <w:rsid w:val="00A337EE"/>
    <w:rsid w:val="00A33EE8"/>
    <w:rsid w:val="00A3479C"/>
    <w:rsid w:val="00A52B3E"/>
    <w:rsid w:val="00A53656"/>
    <w:rsid w:val="00A649A0"/>
    <w:rsid w:val="00A74E4F"/>
    <w:rsid w:val="00A80467"/>
    <w:rsid w:val="00AA61BC"/>
    <w:rsid w:val="00AD3409"/>
    <w:rsid w:val="00AE5A62"/>
    <w:rsid w:val="00B017D3"/>
    <w:rsid w:val="00B023A1"/>
    <w:rsid w:val="00B05B27"/>
    <w:rsid w:val="00B506DD"/>
    <w:rsid w:val="00B741AE"/>
    <w:rsid w:val="00B75064"/>
    <w:rsid w:val="00B8023F"/>
    <w:rsid w:val="00B8162B"/>
    <w:rsid w:val="00B82196"/>
    <w:rsid w:val="00BA3F58"/>
    <w:rsid w:val="00BA5015"/>
    <w:rsid w:val="00BB4103"/>
    <w:rsid w:val="00BC4CDA"/>
    <w:rsid w:val="00BD7374"/>
    <w:rsid w:val="00C076A6"/>
    <w:rsid w:val="00C74952"/>
    <w:rsid w:val="00CA0CA4"/>
    <w:rsid w:val="00CB1DD8"/>
    <w:rsid w:val="00CF45E3"/>
    <w:rsid w:val="00CF6581"/>
    <w:rsid w:val="00CF7E8D"/>
    <w:rsid w:val="00D02217"/>
    <w:rsid w:val="00D06223"/>
    <w:rsid w:val="00D17C6C"/>
    <w:rsid w:val="00D443D7"/>
    <w:rsid w:val="00D45DE2"/>
    <w:rsid w:val="00D469B3"/>
    <w:rsid w:val="00D71194"/>
    <w:rsid w:val="00D830F2"/>
    <w:rsid w:val="00DA2A8F"/>
    <w:rsid w:val="00DA3A67"/>
    <w:rsid w:val="00DD3913"/>
    <w:rsid w:val="00DD700B"/>
    <w:rsid w:val="00DF2826"/>
    <w:rsid w:val="00DF3DEC"/>
    <w:rsid w:val="00E226EC"/>
    <w:rsid w:val="00E241DB"/>
    <w:rsid w:val="00E329B8"/>
    <w:rsid w:val="00E36ECB"/>
    <w:rsid w:val="00E52EE5"/>
    <w:rsid w:val="00E676D4"/>
    <w:rsid w:val="00E767BF"/>
    <w:rsid w:val="00E837A7"/>
    <w:rsid w:val="00E87596"/>
    <w:rsid w:val="00EF6EC5"/>
    <w:rsid w:val="00F21BDF"/>
    <w:rsid w:val="00F40203"/>
    <w:rsid w:val="00F45AA3"/>
    <w:rsid w:val="00F93E9E"/>
    <w:rsid w:val="00FA3F5F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2022-04-07T04:12:00Z</cp:lastPrinted>
  <dcterms:created xsi:type="dcterms:W3CDTF">2022-04-08T02:50:00Z</dcterms:created>
  <dcterms:modified xsi:type="dcterms:W3CDTF">2022-04-08T02:50:00Z</dcterms:modified>
</cp:coreProperties>
</file>