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46F24EC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20</w:t>
      </w:r>
      <w:r w:rsidR="004F2007">
        <w:rPr>
          <w:b/>
          <w:color w:val="FFFFFF"/>
        </w:rPr>
        <w:t>8</w:t>
      </w:r>
    </w:p>
    <w:p w14:paraId="56721806" w14:textId="6FF024EC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EE6F8D">
        <w:rPr>
          <w:b/>
          <w:color w:val="002060"/>
        </w:rPr>
        <w:t xml:space="preserve">2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1872EEEF" w14:textId="73D4C722" w:rsidR="005D64EA" w:rsidRDefault="005D64EA" w:rsidP="005D64EA">
      <w:pPr>
        <w:jc w:val="center"/>
        <w:rPr>
          <w:rFonts w:ascii="Arial" w:hAnsi="Arial" w:cs="Arial"/>
          <w:b/>
          <w:sz w:val="24"/>
        </w:rPr>
      </w:pPr>
    </w:p>
    <w:p w14:paraId="44E864C1" w14:textId="27732F0C" w:rsidR="004F2007" w:rsidRDefault="004F2007" w:rsidP="005D64E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ALCALDE GERMÁN CHAMORRO DE LA ROSA VISITÓ AVANCE DE 5 IMPORTANTES OBRAS EN EL CORREGIMIENTO DE EL ENCANO</w:t>
      </w:r>
    </w:p>
    <w:p w14:paraId="08E09B61" w14:textId="1E559723" w:rsidR="004F2007" w:rsidRDefault="004F2007" w:rsidP="005D64EA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“Hemos invertido más de 3.600 millones de pesos para fortalecer este sector rural con el mejoramiento de vías y escenarios deportivos, además de la mitigación del riesgo”, sostuvo el Mandatario Local.</w:t>
      </w:r>
    </w:p>
    <w:p w14:paraId="672E8D06" w14:textId="2768881D" w:rsidR="004F2007" w:rsidRDefault="004F2007" w:rsidP="00086F2E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086F2E">
        <w:rPr>
          <w:rFonts w:ascii="Arial" w:hAnsi="Arial" w:cs="Arial"/>
          <w:sz w:val="24"/>
          <w:szCs w:val="24"/>
          <w:lang w:val="es-ES"/>
        </w:rPr>
        <w:t xml:space="preserve">compañía de la secretaria de </w:t>
      </w:r>
      <w:r>
        <w:rPr>
          <w:rFonts w:ascii="Arial" w:hAnsi="Arial" w:cs="Arial"/>
          <w:sz w:val="24"/>
          <w:szCs w:val="24"/>
          <w:lang w:val="es-ES"/>
        </w:rPr>
        <w:t xml:space="preserve">Infraestructura y Valorización, Nilsa Villota Rosero, y el subsecretario de Infraestructura Rural, Juan Pablo Barrera, el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Alcalde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Germán Chamorro de la Rosa visitó las intervenciones de mejoramiento de vías y espacios deportivos, la construcción de un puente y las obras para mitigación del riesgo de inundación en el corregimiento de El Encano. </w:t>
      </w:r>
    </w:p>
    <w:p w14:paraId="0CF28C4D" w14:textId="6EDD897B" w:rsidR="004F2007" w:rsidRDefault="004F2007" w:rsidP="00086F2E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vicepresidente de la Junta de Acción Comunal de la vereda Bellavista, Albeiro Gómez, comentó: “La construcción fue motivada por las gestiones ante la Administración Municipal y, en especial, por la emergencia que se presentó en los últimos meses del año pasado. Gracias al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Alcalde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, este proyecto que necesitábamos hace bastante tiempo, será una realidad”. </w:t>
      </w:r>
    </w:p>
    <w:p w14:paraId="61CF22F5" w14:textId="001FCF65" w:rsidR="00086F2E" w:rsidRDefault="00086F2E" w:rsidP="00086F2E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Más de 10.000 habitantes serán los beneficiarios de las obras que se ejecutan en el casco urbano y las veredas</w:t>
      </w:r>
      <w:r w:rsidR="00C95DE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El Motilón,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Casapamba</w:t>
      </w:r>
      <w:proofErr w:type="spellEnd"/>
      <w:r>
        <w:rPr>
          <w:rFonts w:ascii="Arial" w:hAnsi="Arial" w:cs="Arial"/>
          <w:sz w:val="24"/>
          <w:szCs w:val="24"/>
          <w:lang w:val="es-ES"/>
        </w:rPr>
        <w:t>, Bellavista y El Puerto.</w:t>
      </w:r>
    </w:p>
    <w:p w14:paraId="627CE8E5" w14:textId="77777777" w:rsidR="00086F2E" w:rsidRDefault="00086F2E" w:rsidP="00086F2E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proyectos que se llevan a cabo son:</w:t>
      </w:r>
    </w:p>
    <w:p w14:paraId="6CFF7580" w14:textId="24487131" w:rsidR="00086F2E" w:rsidRDefault="00086F2E" w:rsidP="00086F2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Mejoramiento de la cancha de </w:t>
      </w:r>
      <w:r w:rsidR="00C95DE1">
        <w:rPr>
          <w:rFonts w:ascii="Arial" w:hAnsi="Arial" w:cs="Arial"/>
          <w:sz w:val="24"/>
          <w:szCs w:val="24"/>
          <w:lang w:val="es-ES"/>
        </w:rPr>
        <w:t xml:space="preserve">fútbol de </w:t>
      </w:r>
      <w:r>
        <w:rPr>
          <w:rFonts w:ascii="Arial" w:hAnsi="Arial" w:cs="Arial"/>
          <w:sz w:val="24"/>
          <w:szCs w:val="24"/>
          <w:lang w:val="es-ES"/>
        </w:rPr>
        <w:t>la vereda El Motilón.</w:t>
      </w:r>
    </w:p>
    <w:p w14:paraId="1F4BA750" w14:textId="77777777" w:rsidR="00086F2E" w:rsidRDefault="00086F2E" w:rsidP="00086F2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Placa huella en la vereda El Motilón.</w:t>
      </w:r>
    </w:p>
    <w:p w14:paraId="345E6C9F" w14:textId="77777777" w:rsidR="00086F2E" w:rsidRDefault="00086F2E" w:rsidP="00086F2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Placa huella en la vereda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Casapamba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2579F152" w14:textId="77777777" w:rsidR="00086F2E" w:rsidRDefault="00086F2E" w:rsidP="00086F2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Construcción del puente La Torcaza.</w:t>
      </w:r>
    </w:p>
    <w:p w14:paraId="522B9D4C" w14:textId="77777777" w:rsidR="00086F2E" w:rsidRDefault="00086F2E" w:rsidP="00086F2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Dragado de canal en la vereda El Puerto.</w:t>
      </w:r>
    </w:p>
    <w:p w14:paraId="6E3E4386" w14:textId="27AAD319" w:rsidR="00086F2E" w:rsidRDefault="00086F2E" w:rsidP="00C95D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“El trabajo ha sido magnífico por parte de la </w:t>
      </w:r>
      <w:r w:rsidR="00C95DE1">
        <w:rPr>
          <w:rFonts w:ascii="Arial" w:hAnsi="Arial" w:cs="Arial"/>
          <w:sz w:val="24"/>
          <w:szCs w:val="24"/>
          <w:lang w:val="es-ES"/>
        </w:rPr>
        <w:t>Alcaldía Municipal</w:t>
      </w:r>
      <w:r>
        <w:rPr>
          <w:rFonts w:ascii="Arial" w:hAnsi="Arial" w:cs="Arial"/>
          <w:sz w:val="24"/>
          <w:szCs w:val="24"/>
          <w:lang w:val="es-ES"/>
        </w:rPr>
        <w:t>, han existido algunas dificultades con el clima, pero las obras avanzan de manera rápida</w:t>
      </w:r>
      <w:r w:rsidR="00C95DE1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beneficiando un cie</w:t>
      </w:r>
      <w:r w:rsidR="00C95DE1">
        <w:rPr>
          <w:rFonts w:ascii="Arial" w:hAnsi="Arial" w:cs="Arial"/>
          <w:sz w:val="24"/>
          <w:szCs w:val="24"/>
          <w:lang w:val="es-ES"/>
        </w:rPr>
        <w:t xml:space="preserve">n </w:t>
      </w:r>
      <w:r>
        <w:rPr>
          <w:rFonts w:ascii="Arial" w:hAnsi="Arial" w:cs="Arial"/>
          <w:sz w:val="24"/>
          <w:szCs w:val="24"/>
          <w:lang w:val="es-ES"/>
        </w:rPr>
        <w:t>por ciento con respecto a lo que era</w:t>
      </w:r>
      <w:r w:rsidR="00C95DE1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anteriormente</w:t>
      </w:r>
      <w:r w:rsidR="00C95DE1">
        <w:rPr>
          <w:rFonts w:ascii="Arial" w:hAnsi="Arial" w:cs="Arial"/>
          <w:sz w:val="24"/>
          <w:szCs w:val="24"/>
          <w:lang w:val="es-ES"/>
        </w:rPr>
        <w:t xml:space="preserve">; </w:t>
      </w:r>
      <w:r>
        <w:rPr>
          <w:rFonts w:ascii="Arial" w:hAnsi="Arial" w:cs="Arial"/>
          <w:sz w:val="24"/>
          <w:szCs w:val="24"/>
          <w:lang w:val="es-ES"/>
        </w:rPr>
        <w:t>ahora los deportistas pueden disfrutar de la cancha sin charcos y sin pérdida de balones y los transeúntes y conductores de un trayecto que favorece la movilización y abre las puertas par</w:t>
      </w:r>
      <w:r w:rsidR="00C95DE1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sz w:val="24"/>
          <w:szCs w:val="24"/>
          <w:lang w:val="es-ES"/>
        </w:rPr>
        <w:t>explotar el turismo en nuestra vereda El Motilón”</w:t>
      </w:r>
      <w:r w:rsidR="00C95DE1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afirmó el </w:t>
      </w:r>
      <w:r w:rsidR="00C95DE1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residente del </w:t>
      </w:r>
      <w:r w:rsidR="00C95DE1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 xml:space="preserve">omité </w:t>
      </w:r>
      <w:r w:rsidR="00C95DE1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ívico El Encano, Carlos Narváez.</w:t>
      </w:r>
    </w:p>
    <w:p w14:paraId="65B1607E" w14:textId="77777777" w:rsidR="00086F2E" w:rsidRDefault="00086F2E" w:rsidP="00086F2E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</w:p>
    <w:p w14:paraId="6E5C4BAD" w14:textId="7AF932A2" w:rsidR="00920789" w:rsidRPr="00B8366A" w:rsidRDefault="00920789" w:rsidP="00CD1E2A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920789" w:rsidRPr="00B8366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7262"/>
    <w:multiLevelType w:val="hybridMultilevel"/>
    <w:tmpl w:val="62F61500"/>
    <w:lvl w:ilvl="0" w:tplc="AAAACDC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86F2E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C33F1"/>
    <w:rsid w:val="002E0A24"/>
    <w:rsid w:val="002E1DD3"/>
    <w:rsid w:val="002E3F1B"/>
    <w:rsid w:val="002F0A61"/>
    <w:rsid w:val="002F523C"/>
    <w:rsid w:val="00307A14"/>
    <w:rsid w:val="00315D48"/>
    <w:rsid w:val="00326711"/>
    <w:rsid w:val="0033238D"/>
    <w:rsid w:val="0034365E"/>
    <w:rsid w:val="00353981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4F2007"/>
    <w:rsid w:val="00502F74"/>
    <w:rsid w:val="00510C5F"/>
    <w:rsid w:val="00524F85"/>
    <w:rsid w:val="005404A4"/>
    <w:rsid w:val="00544A5C"/>
    <w:rsid w:val="00547A58"/>
    <w:rsid w:val="00555D29"/>
    <w:rsid w:val="00564D50"/>
    <w:rsid w:val="00566489"/>
    <w:rsid w:val="0057116E"/>
    <w:rsid w:val="005852A0"/>
    <w:rsid w:val="00594B29"/>
    <w:rsid w:val="005C655F"/>
    <w:rsid w:val="005D64EA"/>
    <w:rsid w:val="005D6887"/>
    <w:rsid w:val="006046A0"/>
    <w:rsid w:val="00604F67"/>
    <w:rsid w:val="00640BA2"/>
    <w:rsid w:val="0065558C"/>
    <w:rsid w:val="006632CC"/>
    <w:rsid w:val="00674508"/>
    <w:rsid w:val="006845AF"/>
    <w:rsid w:val="006867DC"/>
    <w:rsid w:val="00697C66"/>
    <w:rsid w:val="006A661A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4768"/>
    <w:rsid w:val="00890882"/>
    <w:rsid w:val="008A1D33"/>
    <w:rsid w:val="008C0C31"/>
    <w:rsid w:val="008C3171"/>
    <w:rsid w:val="00920789"/>
    <w:rsid w:val="009232DC"/>
    <w:rsid w:val="00927207"/>
    <w:rsid w:val="00963E0D"/>
    <w:rsid w:val="009965D0"/>
    <w:rsid w:val="009A1854"/>
    <w:rsid w:val="009A5CA4"/>
    <w:rsid w:val="009E36E3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E5A62"/>
    <w:rsid w:val="00B017D3"/>
    <w:rsid w:val="00B023A1"/>
    <w:rsid w:val="00B05B27"/>
    <w:rsid w:val="00B506DD"/>
    <w:rsid w:val="00B75064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76A6"/>
    <w:rsid w:val="00C74952"/>
    <w:rsid w:val="00C95DE1"/>
    <w:rsid w:val="00CA0CA4"/>
    <w:rsid w:val="00CB1DD8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E6F8D"/>
    <w:rsid w:val="00EF6EC5"/>
    <w:rsid w:val="00F21BDF"/>
    <w:rsid w:val="00F40203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</cp:revision>
  <cp:lastPrinted>2022-04-06T16:47:00Z</cp:lastPrinted>
  <dcterms:created xsi:type="dcterms:W3CDTF">2022-04-11T21:24:00Z</dcterms:created>
  <dcterms:modified xsi:type="dcterms:W3CDTF">2022-04-12T20:40:00Z</dcterms:modified>
</cp:coreProperties>
</file>