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722F8D">
        <w:rPr>
          <w:b/>
          <w:color w:val="FFFFFF" w:themeColor="background1"/>
        </w:rPr>
        <w:t xml:space="preserve">No. </w:t>
      </w:r>
      <w:r w:rsidR="00BC27CA">
        <w:rPr>
          <w:b/>
          <w:color w:val="FFFFFF" w:themeColor="background1"/>
        </w:rPr>
        <w:t>2</w:t>
      </w:r>
      <w:r w:rsidR="00987A5C">
        <w:rPr>
          <w:b/>
          <w:color w:val="FFFFFF" w:themeColor="background1"/>
        </w:rPr>
        <w:t>7</w:t>
      </w:r>
      <w:r w:rsidR="0014426F">
        <w:rPr>
          <w:b/>
          <w:color w:val="FFFFFF" w:themeColor="background1"/>
        </w:rPr>
        <w:t>9</w:t>
      </w:r>
    </w:p>
    <w:p w:rsidR="007773BD" w:rsidRPr="00BC27CA" w:rsidRDefault="00FF4C0F" w:rsidP="00987A5C">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092C04">
        <w:rPr>
          <w:b/>
          <w:color w:val="1F3864" w:themeColor="accent5" w:themeShade="80"/>
        </w:rPr>
        <w:t>1</w:t>
      </w:r>
      <w:r w:rsidR="001C17BF">
        <w:rPr>
          <w:b/>
          <w:color w:val="1F3864" w:themeColor="accent5" w:themeShade="80"/>
        </w:rPr>
        <w:t>3</w:t>
      </w:r>
      <w:r w:rsidR="00CF2A58">
        <w:rPr>
          <w:b/>
          <w:color w:val="1F3864" w:themeColor="accent5" w:themeShade="80"/>
        </w:rPr>
        <w:t xml:space="preserve"> </w:t>
      </w:r>
      <w:r w:rsidR="009515D5" w:rsidRPr="00BC27CA">
        <w:rPr>
          <w:b/>
          <w:color w:val="1F3864" w:themeColor="accent5" w:themeShade="80"/>
        </w:rPr>
        <w:t xml:space="preserve">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CA70B0">
      <w:pPr>
        <w:rPr>
          <w:b/>
          <w:color w:val="FFFFFF" w:themeColor="background1"/>
        </w:rPr>
      </w:pPr>
    </w:p>
    <w:p w:rsidR="0033752E" w:rsidRDefault="0033752E" w:rsidP="0033752E">
      <w:pPr>
        <w:spacing w:after="0" w:line="240" w:lineRule="auto"/>
        <w:jc w:val="center"/>
        <w:rPr>
          <w:rFonts w:ascii="Arial" w:hAnsi="Arial" w:cs="Arial"/>
          <w:b/>
          <w:bCs/>
          <w:sz w:val="24"/>
          <w:szCs w:val="24"/>
        </w:rPr>
      </w:pPr>
    </w:p>
    <w:p w:rsidR="0014426F" w:rsidRPr="0014426F" w:rsidRDefault="0014426F" w:rsidP="0014426F">
      <w:pPr>
        <w:spacing w:after="0" w:line="240" w:lineRule="auto"/>
        <w:jc w:val="center"/>
        <w:rPr>
          <w:rFonts w:ascii="Arial" w:hAnsi="Arial" w:cs="Arial"/>
          <w:b/>
          <w:sz w:val="24"/>
          <w:szCs w:val="24"/>
        </w:rPr>
      </w:pPr>
      <w:r w:rsidRPr="0014426F">
        <w:rPr>
          <w:rFonts w:ascii="Arial" w:hAnsi="Arial" w:cs="Arial"/>
          <w:b/>
          <w:sz w:val="24"/>
          <w:szCs w:val="24"/>
        </w:rPr>
        <w:t>PASTO SE SUMA AL PLAN RETOMA CON LA ENTREGA DE 2.359 EQUIPOS DE COMPUTO OBSOLETOS A COMPUTADORES PARA EDUCAR</w:t>
      </w:r>
    </w:p>
    <w:p w:rsidR="0014426F" w:rsidRPr="0014426F" w:rsidRDefault="0014426F" w:rsidP="0014426F">
      <w:pPr>
        <w:spacing w:after="0" w:line="240" w:lineRule="auto"/>
        <w:jc w:val="center"/>
        <w:rPr>
          <w:rFonts w:ascii="Arial" w:hAnsi="Arial" w:cs="Arial"/>
          <w:b/>
          <w:sz w:val="24"/>
          <w:szCs w:val="24"/>
        </w:rPr>
      </w:pPr>
    </w:p>
    <w:p w:rsidR="0014426F" w:rsidRP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Con la entrega de 2.359 computadores obsoletos por parte de las Instituciones Educativas del Municipio a Computadores para Educar, la Alcaldía de Pasto, a través de la Secretaría de Educación, se suma al Plan Retoma de equipos en desuso.</w:t>
      </w:r>
    </w:p>
    <w:p w:rsidR="0014426F" w:rsidRPr="0014426F" w:rsidRDefault="0014426F" w:rsidP="0014426F">
      <w:pPr>
        <w:spacing w:after="0" w:line="240" w:lineRule="auto"/>
        <w:jc w:val="both"/>
        <w:rPr>
          <w:rFonts w:ascii="Arial" w:hAnsi="Arial" w:cs="Arial"/>
          <w:sz w:val="24"/>
          <w:szCs w:val="24"/>
        </w:rPr>
      </w:pPr>
    </w:p>
    <w:p w:rsidR="0014426F" w:rsidRP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 xml:space="preserve">Por medio de este programa se pretende recoger todos los equipos que ya cumplieron su vida útil de funcionamiento en los planteles educativos y poder llevarlos al Centro Nacional de Aprovechamiento de Residuos Electrónicos en Bogotá. </w:t>
      </w:r>
    </w:p>
    <w:p w:rsidR="0014426F" w:rsidRPr="0014426F" w:rsidRDefault="0014426F" w:rsidP="0014426F">
      <w:pPr>
        <w:spacing w:after="0" w:line="240" w:lineRule="auto"/>
        <w:jc w:val="both"/>
        <w:rPr>
          <w:rFonts w:ascii="Arial" w:hAnsi="Arial" w:cs="Arial"/>
          <w:sz w:val="24"/>
          <w:szCs w:val="24"/>
        </w:rPr>
      </w:pPr>
    </w:p>
    <w:p w:rsidR="0014426F" w:rsidRP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La secretaria de Educación, Gloria Jurado Erazo, manifestó que, de acuerdo con el compromiso con la educación, la formación en habilidades tecnológicas y con el ambiente, decidieron sumarse a este programa nacional para la entrega de computadores de mesa, tabletas y portátiles que está</w:t>
      </w:r>
      <w:r>
        <w:rPr>
          <w:rFonts w:ascii="Arial" w:hAnsi="Arial" w:cs="Arial"/>
          <w:sz w:val="24"/>
          <w:szCs w:val="24"/>
        </w:rPr>
        <w:t>n sin uso en las instituciones porque están obsoletos.</w:t>
      </w:r>
    </w:p>
    <w:p w:rsidR="0014426F" w:rsidRPr="0014426F" w:rsidRDefault="0014426F" w:rsidP="0014426F">
      <w:pPr>
        <w:spacing w:after="0" w:line="240" w:lineRule="auto"/>
        <w:jc w:val="both"/>
        <w:rPr>
          <w:rFonts w:ascii="Arial" w:hAnsi="Arial" w:cs="Arial"/>
          <w:sz w:val="24"/>
          <w:szCs w:val="24"/>
        </w:rPr>
      </w:pPr>
    </w:p>
    <w:p w:rsidR="0014426F" w:rsidRP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 xml:space="preserve">“Estas campañas también representan una oportunidad de gestión, desde la Administración Municipal liderada por el Alcalde Germán Chamorro de la Rosa, de avanzar en la actualización de la infraestructura tecnológica para nuestros estudiantes”. </w:t>
      </w:r>
    </w:p>
    <w:p w:rsidR="0014426F" w:rsidRPr="0014426F" w:rsidRDefault="0014426F" w:rsidP="0014426F">
      <w:pPr>
        <w:spacing w:after="0" w:line="240" w:lineRule="auto"/>
        <w:jc w:val="both"/>
        <w:rPr>
          <w:rFonts w:ascii="Arial" w:hAnsi="Arial" w:cs="Arial"/>
          <w:sz w:val="24"/>
          <w:szCs w:val="24"/>
        </w:rPr>
      </w:pPr>
    </w:p>
    <w:p w:rsidR="0014426F" w:rsidRP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 xml:space="preserve">Son 28 I.E.M. de Pasto que se han sumado en esta primera retoma de equipos que permiten demostrar el compromiso educativo, ambiental y tecnológico. </w:t>
      </w:r>
    </w:p>
    <w:p w:rsidR="0014426F" w:rsidRPr="0014426F" w:rsidRDefault="0014426F" w:rsidP="0014426F">
      <w:pPr>
        <w:spacing w:after="0" w:line="240" w:lineRule="auto"/>
        <w:jc w:val="both"/>
        <w:rPr>
          <w:rFonts w:ascii="Arial" w:hAnsi="Arial" w:cs="Arial"/>
          <w:sz w:val="24"/>
          <w:szCs w:val="24"/>
        </w:rPr>
      </w:pPr>
    </w:p>
    <w:p w:rsidR="0014426F" w:rsidRP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 xml:space="preserve">Por su parte, la jefe del Área de Sostenibilidad de Computadores para Educar, Tulia Gutiérrez, señaló que es importante que Pasto se haya sumado a la retoma por medio de la cual se busca recoger todos los equipos de cómputo obsoletos que desde Computadores para Educar se ha entregado en años anteriores. </w:t>
      </w:r>
    </w:p>
    <w:p w:rsidR="0014426F" w:rsidRPr="0014426F" w:rsidRDefault="0014426F" w:rsidP="0014426F">
      <w:pPr>
        <w:spacing w:after="0" w:line="240" w:lineRule="auto"/>
        <w:jc w:val="both"/>
        <w:rPr>
          <w:rFonts w:ascii="Arial" w:hAnsi="Arial" w:cs="Arial"/>
          <w:sz w:val="24"/>
          <w:szCs w:val="24"/>
        </w:rPr>
      </w:pPr>
    </w:p>
    <w:p w:rsid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“A estos computadores se les realiza un des</w:t>
      </w:r>
      <w:r>
        <w:rPr>
          <w:rFonts w:ascii="Arial" w:hAnsi="Arial" w:cs="Arial"/>
          <w:sz w:val="24"/>
          <w:szCs w:val="24"/>
        </w:rPr>
        <w:t>ens</w:t>
      </w:r>
      <w:r w:rsidRPr="0014426F">
        <w:rPr>
          <w:rFonts w:ascii="Arial" w:hAnsi="Arial" w:cs="Arial"/>
          <w:sz w:val="24"/>
          <w:szCs w:val="24"/>
        </w:rPr>
        <w:t>amble manual y de ahí se pueden reutilizar algunos elementos que se entregan a los docentes para áreas de robótica y de creatividad”, comentó.</w:t>
      </w:r>
    </w:p>
    <w:p w:rsidR="0014426F" w:rsidRPr="0014426F" w:rsidRDefault="0014426F" w:rsidP="0014426F">
      <w:pPr>
        <w:spacing w:after="0" w:line="240" w:lineRule="auto"/>
        <w:jc w:val="both"/>
        <w:rPr>
          <w:rFonts w:ascii="Arial" w:hAnsi="Arial" w:cs="Arial"/>
          <w:sz w:val="24"/>
          <w:szCs w:val="24"/>
        </w:rPr>
      </w:pPr>
    </w:p>
    <w:p w:rsidR="000B18C9" w:rsidRPr="0014426F" w:rsidRDefault="0014426F" w:rsidP="0014426F">
      <w:pPr>
        <w:spacing w:after="0" w:line="240" w:lineRule="auto"/>
        <w:jc w:val="both"/>
        <w:rPr>
          <w:rFonts w:ascii="Arial" w:hAnsi="Arial" w:cs="Arial"/>
          <w:sz w:val="24"/>
          <w:szCs w:val="24"/>
        </w:rPr>
      </w:pPr>
      <w:r w:rsidRPr="0014426F">
        <w:rPr>
          <w:rFonts w:ascii="Arial" w:hAnsi="Arial" w:cs="Arial"/>
          <w:sz w:val="24"/>
          <w:szCs w:val="24"/>
        </w:rPr>
        <w:t xml:space="preserve">Sumándose a la Retoma, Pasto cumple uno de los criterios para que se tenga en cuenta a La Gran Capital como una de las ciudades, donde en 2023 se hará </w:t>
      </w:r>
      <w:r>
        <w:rPr>
          <w:rFonts w:ascii="Arial" w:hAnsi="Arial" w:cs="Arial"/>
          <w:sz w:val="24"/>
          <w:szCs w:val="24"/>
        </w:rPr>
        <w:t>entrega de computadores nuevos.</w:t>
      </w:r>
      <w:bookmarkStart w:id="0" w:name="_GoBack"/>
      <w:bookmarkEnd w:id="0"/>
    </w:p>
    <w:sectPr w:rsidR="000B18C9" w:rsidRPr="0014426F" w:rsidSect="00987A5C">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1E" w:rsidRDefault="00920A1E" w:rsidP="00E7534D">
      <w:pPr>
        <w:spacing w:after="0" w:line="240" w:lineRule="auto"/>
      </w:pPr>
      <w:r>
        <w:separator/>
      </w:r>
    </w:p>
  </w:endnote>
  <w:endnote w:type="continuationSeparator" w:id="0">
    <w:p w:rsidR="00920A1E" w:rsidRDefault="00920A1E"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1E" w:rsidRDefault="00920A1E" w:rsidP="00E7534D">
      <w:pPr>
        <w:spacing w:after="0" w:line="240" w:lineRule="auto"/>
      </w:pPr>
      <w:r>
        <w:separator/>
      </w:r>
    </w:p>
  </w:footnote>
  <w:footnote w:type="continuationSeparator" w:id="0">
    <w:p w:rsidR="00920A1E" w:rsidRDefault="00920A1E"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2C04"/>
    <w:rsid w:val="00093992"/>
    <w:rsid w:val="00097AB2"/>
    <w:rsid w:val="000A5120"/>
    <w:rsid w:val="000B14FC"/>
    <w:rsid w:val="000B18C9"/>
    <w:rsid w:val="000B72CC"/>
    <w:rsid w:val="000C1EBD"/>
    <w:rsid w:val="000D4294"/>
    <w:rsid w:val="000D6F07"/>
    <w:rsid w:val="000D6F0B"/>
    <w:rsid w:val="000F2CC7"/>
    <w:rsid w:val="000F420E"/>
    <w:rsid w:val="0010178F"/>
    <w:rsid w:val="00104D2B"/>
    <w:rsid w:val="00115B5C"/>
    <w:rsid w:val="00122BEA"/>
    <w:rsid w:val="00126EC4"/>
    <w:rsid w:val="00136023"/>
    <w:rsid w:val="00140480"/>
    <w:rsid w:val="0014426F"/>
    <w:rsid w:val="001610D4"/>
    <w:rsid w:val="001A6338"/>
    <w:rsid w:val="001B7F4B"/>
    <w:rsid w:val="001C17BF"/>
    <w:rsid w:val="001D393E"/>
    <w:rsid w:val="001D5C09"/>
    <w:rsid w:val="002019CF"/>
    <w:rsid w:val="00217F1D"/>
    <w:rsid w:val="00233B2E"/>
    <w:rsid w:val="00242D7F"/>
    <w:rsid w:val="002612CC"/>
    <w:rsid w:val="00261B2D"/>
    <w:rsid w:val="0026723F"/>
    <w:rsid w:val="00283300"/>
    <w:rsid w:val="00283B4A"/>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3752E"/>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15941"/>
    <w:rsid w:val="0043407E"/>
    <w:rsid w:val="004437E7"/>
    <w:rsid w:val="00447909"/>
    <w:rsid w:val="00450FD1"/>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3C7"/>
    <w:rsid w:val="00562438"/>
    <w:rsid w:val="005652BA"/>
    <w:rsid w:val="00577491"/>
    <w:rsid w:val="0058532B"/>
    <w:rsid w:val="0059113D"/>
    <w:rsid w:val="0059288F"/>
    <w:rsid w:val="00597AFA"/>
    <w:rsid w:val="005A5405"/>
    <w:rsid w:val="005C1D7C"/>
    <w:rsid w:val="005E5405"/>
    <w:rsid w:val="005F06F4"/>
    <w:rsid w:val="005F670B"/>
    <w:rsid w:val="00601684"/>
    <w:rsid w:val="006059E0"/>
    <w:rsid w:val="006215D7"/>
    <w:rsid w:val="006228D0"/>
    <w:rsid w:val="0062484C"/>
    <w:rsid w:val="00624BFC"/>
    <w:rsid w:val="00636B98"/>
    <w:rsid w:val="0063768A"/>
    <w:rsid w:val="006377C7"/>
    <w:rsid w:val="00640DFD"/>
    <w:rsid w:val="0066425F"/>
    <w:rsid w:val="00676367"/>
    <w:rsid w:val="00677B92"/>
    <w:rsid w:val="00695CA6"/>
    <w:rsid w:val="006972F3"/>
    <w:rsid w:val="006A3ED6"/>
    <w:rsid w:val="006B67A9"/>
    <w:rsid w:val="006C072F"/>
    <w:rsid w:val="006D0459"/>
    <w:rsid w:val="006D1385"/>
    <w:rsid w:val="006D2473"/>
    <w:rsid w:val="006F1D53"/>
    <w:rsid w:val="006F24F6"/>
    <w:rsid w:val="006F3B11"/>
    <w:rsid w:val="00704010"/>
    <w:rsid w:val="007178AD"/>
    <w:rsid w:val="00717DD4"/>
    <w:rsid w:val="007213A4"/>
    <w:rsid w:val="00722F8D"/>
    <w:rsid w:val="007246AF"/>
    <w:rsid w:val="0073243C"/>
    <w:rsid w:val="00736972"/>
    <w:rsid w:val="0073776E"/>
    <w:rsid w:val="00754E6C"/>
    <w:rsid w:val="00761126"/>
    <w:rsid w:val="0076285D"/>
    <w:rsid w:val="0077088F"/>
    <w:rsid w:val="007773BD"/>
    <w:rsid w:val="007814D4"/>
    <w:rsid w:val="00782354"/>
    <w:rsid w:val="00782435"/>
    <w:rsid w:val="007A0580"/>
    <w:rsid w:val="007B3D6C"/>
    <w:rsid w:val="007B68BE"/>
    <w:rsid w:val="007C1CEF"/>
    <w:rsid w:val="007E4C21"/>
    <w:rsid w:val="007F0B2E"/>
    <w:rsid w:val="0080469F"/>
    <w:rsid w:val="00806036"/>
    <w:rsid w:val="00816CF4"/>
    <w:rsid w:val="00822F64"/>
    <w:rsid w:val="008233BE"/>
    <w:rsid w:val="00825303"/>
    <w:rsid w:val="00833196"/>
    <w:rsid w:val="00852721"/>
    <w:rsid w:val="00852B47"/>
    <w:rsid w:val="008776C4"/>
    <w:rsid w:val="00891F37"/>
    <w:rsid w:val="008A36BF"/>
    <w:rsid w:val="008B25D0"/>
    <w:rsid w:val="008D0193"/>
    <w:rsid w:val="008D01FE"/>
    <w:rsid w:val="008D5277"/>
    <w:rsid w:val="008D6B1B"/>
    <w:rsid w:val="008E2253"/>
    <w:rsid w:val="008E7C0D"/>
    <w:rsid w:val="008F5043"/>
    <w:rsid w:val="00901668"/>
    <w:rsid w:val="009024A4"/>
    <w:rsid w:val="00914CE9"/>
    <w:rsid w:val="00920A1E"/>
    <w:rsid w:val="009272EF"/>
    <w:rsid w:val="00934D15"/>
    <w:rsid w:val="00942155"/>
    <w:rsid w:val="00946A8D"/>
    <w:rsid w:val="009515D5"/>
    <w:rsid w:val="009536D0"/>
    <w:rsid w:val="00960103"/>
    <w:rsid w:val="00970C6A"/>
    <w:rsid w:val="009712BB"/>
    <w:rsid w:val="00980ABC"/>
    <w:rsid w:val="00982C03"/>
    <w:rsid w:val="009877CD"/>
    <w:rsid w:val="00987A5C"/>
    <w:rsid w:val="0099354C"/>
    <w:rsid w:val="0099365F"/>
    <w:rsid w:val="00994819"/>
    <w:rsid w:val="009A3723"/>
    <w:rsid w:val="009B0E8A"/>
    <w:rsid w:val="009B2138"/>
    <w:rsid w:val="009B3D0B"/>
    <w:rsid w:val="009C62B3"/>
    <w:rsid w:val="009C7D25"/>
    <w:rsid w:val="009D6FE9"/>
    <w:rsid w:val="009E4C62"/>
    <w:rsid w:val="009F2E46"/>
    <w:rsid w:val="009F6585"/>
    <w:rsid w:val="00A00AF5"/>
    <w:rsid w:val="00A03BCB"/>
    <w:rsid w:val="00A710DF"/>
    <w:rsid w:val="00A84F07"/>
    <w:rsid w:val="00A85ACE"/>
    <w:rsid w:val="00A9576C"/>
    <w:rsid w:val="00AA0C9D"/>
    <w:rsid w:val="00AA6201"/>
    <w:rsid w:val="00AD1D7D"/>
    <w:rsid w:val="00AD7997"/>
    <w:rsid w:val="00AF3DF0"/>
    <w:rsid w:val="00AF51DB"/>
    <w:rsid w:val="00AF6892"/>
    <w:rsid w:val="00B00A06"/>
    <w:rsid w:val="00B07FB1"/>
    <w:rsid w:val="00B1581C"/>
    <w:rsid w:val="00B17E59"/>
    <w:rsid w:val="00B24669"/>
    <w:rsid w:val="00B377D1"/>
    <w:rsid w:val="00B37BF9"/>
    <w:rsid w:val="00B404C6"/>
    <w:rsid w:val="00B4397F"/>
    <w:rsid w:val="00B53C91"/>
    <w:rsid w:val="00B54B53"/>
    <w:rsid w:val="00B56723"/>
    <w:rsid w:val="00B66105"/>
    <w:rsid w:val="00B70220"/>
    <w:rsid w:val="00B70D74"/>
    <w:rsid w:val="00B77C4F"/>
    <w:rsid w:val="00B92C5D"/>
    <w:rsid w:val="00B95FAB"/>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3425"/>
    <w:rsid w:val="00C65AB0"/>
    <w:rsid w:val="00C77BD7"/>
    <w:rsid w:val="00C84B8B"/>
    <w:rsid w:val="00C944CD"/>
    <w:rsid w:val="00C957FB"/>
    <w:rsid w:val="00C9764B"/>
    <w:rsid w:val="00C978E4"/>
    <w:rsid w:val="00CA59F2"/>
    <w:rsid w:val="00CA70B0"/>
    <w:rsid w:val="00CB53D2"/>
    <w:rsid w:val="00CB6C47"/>
    <w:rsid w:val="00CC3501"/>
    <w:rsid w:val="00CD7DA2"/>
    <w:rsid w:val="00CE6356"/>
    <w:rsid w:val="00CF2A58"/>
    <w:rsid w:val="00D0376E"/>
    <w:rsid w:val="00D13E8B"/>
    <w:rsid w:val="00D14E92"/>
    <w:rsid w:val="00D16967"/>
    <w:rsid w:val="00D21063"/>
    <w:rsid w:val="00D320E9"/>
    <w:rsid w:val="00D33FB8"/>
    <w:rsid w:val="00D56401"/>
    <w:rsid w:val="00D660F5"/>
    <w:rsid w:val="00D70C09"/>
    <w:rsid w:val="00D71A3B"/>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57E64"/>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733BD"/>
    <w:rsid w:val="00F8428A"/>
    <w:rsid w:val="00F858D1"/>
    <w:rsid w:val="00F868B9"/>
    <w:rsid w:val="00F87685"/>
    <w:rsid w:val="00FA55E2"/>
    <w:rsid w:val="00FF4C0F"/>
    <w:rsid w:val="00FF65E7"/>
    <w:rsid w:val="00FF74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4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823">
      <w:bodyDiv w:val="1"/>
      <w:marLeft w:val="0"/>
      <w:marRight w:val="0"/>
      <w:marTop w:val="0"/>
      <w:marBottom w:val="0"/>
      <w:divBdr>
        <w:top w:val="none" w:sz="0" w:space="0" w:color="auto"/>
        <w:left w:val="none" w:sz="0" w:space="0" w:color="auto"/>
        <w:bottom w:val="none" w:sz="0" w:space="0" w:color="auto"/>
        <w:right w:val="none" w:sz="0" w:space="0" w:color="auto"/>
      </w:divBdr>
      <w:divsChild>
        <w:div w:id="916548846">
          <w:marLeft w:val="0"/>
          <w:marRight w:val="0"/>
          <w:marTop w:val="0"/>
          <w:marBottom w:val="0"/>
          <w:divBdr>
            <w:top w:val="none" w:sz="0" w:space="0" w:color="auto"/>
            <w:left w:val="none" w:sz="0" w:space="0" w:color="auto"/>
            <w:bottom w:val="none" w:sz="0" w:space="0" w:color="auto"/>
            <w:right w:val="none" w:sz="0" w:space="0" w:color="auto"/>
          </w:divBdr>
        </w:div>
        <w:div w:id="1808038480">
          <w:marLeft w:val="0"/>
          <w:marRight w:val="0"/>
          <w:marTop w:val="12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
          </w:divsChild>
        </w:div>
        <w:div w:id="359864333">
          <w:marLeft w:val="0"/>
          <w:marRight w:val="0"/>
          <w:marTop w:val="120"/>
          <w:marBottom w:val="0"/>
          <w:divBdr>
            <w:top w:val="none" w:sz="0" w:space="0" w:color="auto"/>
            <w:left w:val="none" w:sz="0" w:space="0" w:color="auto"/>
            <w:bottom w:val="none" w:sz="0" w:space="0" w:color="auto"/>
            <w:right w:val="none" w:sz="0" w:space="0" w:color="auto"/>
          </w:divBdr>
          <w:divsChild>
            <w:div w:id="50232853">
              <w:marLeft w:val="0"/>
              <w:marRight w:val="0"/>
              <w:marTop w:val="0"/>
              <w:marBottom w:val="0"/>
              <w:divBdr>
                <w:top w:val="none" w:sz="0" w:space="0" w:color="auto"/>
                <w:left w:val="none" w:sz="0" w:space="0" w:color="auto"/>
                <w:bottom w:val="none" w:sz="0" w:space="0" w:color="auto"/>
                <w:right w:val="none" w:sz="0" w:space="0" w:color="auto"/>
              </w:divBdr>
            </w:div>
          </w:divsChild>
        </w:div>
        <w:div w:id="235475819">
          <w:marLeft w:val="0"/>
          <w:marRight w:val="0"/>
          <w:marTop w:val="120"/>
          <w:marBottom w:val="0"/>
          <w:divBdr>
            <w:top w:val="none" w:sz="0" w:space="0" w:color="auto"/>
            <w:left w:val="none" w:sz="0" w:space="0" w:color="auto"/>
            <w:bottom w:val="none" w:sz="0" w:space="0" w:color="auto"/>
            <w:right w:val="none" w:sz="0" w:space="0" w:color="auto"/>
          </w:divBdr>
          <w:divsChild>
            <w:div w:id="1260677812">
              <w:marLeft w:val="0"/>
              <w:marRight w:val="0"/>
              <w:marTop w:val="0"/>
              <w:marBottom w:val="0"/>
              <w:divBdr>
                <w:top w:val="none" w:sz="0" w:space="0" w:color="auto"/>
                <w:left w:val="none" w:sz="0" w:space="0" w:color="auto"/>
                <w:bottom w:val="none" w:sz="0" w:space="0" w:color="auto"/>
                <w:right w:val="none" w:sz="0" w:space="0" w:color="auto"/>
              </w:divBdr>
            </w:div>
            <w:div w:id="543716547">
              <w:marLeft w:val="0"/>
              <w:marRight w:val="0"/>
              <w:marTop w:val="0"/>
              <w:marBottom w:val="0"/>
              <w:divBdr>
                <w:top w:val="none" w:sz="0" w:space="0" w:color="auto"/>
                <w:left w:val="none" w:sz="0" w:space="0" w:color="auto"/>
                <w:bottom w:val="none" w:sz="0" w:space="0" w:color="auto"/>
                <w:right w:val="none" w:sz="0" w:space="0" w:color="auto"/>
              </w:divBdr>
            </w:div>
            <w:div w:id="415633259">
              <w:marLeft w:val="0"/>
              <w:marRight w:val="0"/>
              <w:marTop w:val="0"/>
              <w:marBottom w:val="0"/>
              <w:divBdr>
                <w:top w:val="none" w:sz="0" w:space="0" w:color="auto"/>
                <w:left w:val="none" w:sz="0" w:space="0" w:color="auto"/>
                <w:bottom w:val="none" w:sz="0" w:space="0" w:color="auto"/>
                <w:right w:val="none" w:sz="0" w:space="0" w:color="auto"/>
              </w:divBdr>
            </w:div>
            <w:div w:id="429786096">
              <w:marLeft w:val="0"/>
              <w:marRight w:val="0"/>
              <w:marTop w:val="0"/>
              <w:marBottom w:val="0"/>
              <w:divBdr>
                <w:top w:val="none" w:sz="0" w:space="0" w:color="auto"/>
                <w:left w:val="none" w:sz="0" w:space="0" w:color="auto"/>
                <w:bottom w:val="none" w:sz="0" w:space="0" w:color="auto"/>
                <w:right w:val="none" w:sz="0" w:space="0" w:color="auto"/>
              </w:divBdr>
            </w:div>
            <w:div w:id="93089790">
              <w:marLeft w:val="0"/>
              <w:marRight w:val="0"/>
              <w:marTop w:val="0"/>
              <w:marBottom w:val="0"/>
              <w:divBdr>
                <w:top w:val="none" w:sz="0" w:space="0" w:color="auto"/>
                <w:left w:val="none" w:sz="0" w:space="0" w:color="auto"/>
                <w:bottom w:val="none" w:sz="0" w:space="0" w:color="auto"/>
                <w:right w:val="none" w:sz="0" w:space="0" w:color="auto"/>
              </w:divBdr>
            </w:div>
            <w:div w:id="292640336">
              <w:marLeft w:val="0"/>
              <w:marRight w:val="0"/>
              <w:marTop w:val="0"/>
              <w:marBottom w:val="0"/>
              <w:divBdr>
                <w:top w:val="none" w:sz="0" w:space="0" w:color="auto"/>
                <w:left w:val="none" w:sz="0" w:space="0" w:color="auto"/>
                <w:bottom w:val="none" w:sz="0" w:space="0" w:color="auto"/>
                <w:right w:val="none" w:sz="0" w:space="0" w:color="auto"/>
              </w:divBdr>
            </w:div>
            <w:div w:id="1324503315">
              <w:marLeft w:val="0"/>
              <w:marRight w:val="0"/>
              <w:marTop w:val="0"/>
              <w:marBottom w:val="0"/>
              <w:divBdr>
                <w:top w:val="none" w:sz="0" w:space="0" w:color="auto"/>
                <w:left w:val="none" w:sz="0" w:space="0" w:color="auto"/>
                <w:bottom w:val="none" w:sz="0" w:space="0" w:color="auto"/>
                <w:right w:val="none" w:sz="0" w:space="0" w:color="auto"/>
              </w:divBdr>
            </w:div>
            <w:div w:id="1417168698">
              <w:marLeft w:val="0"/>
              <w:marRight w:val="0"/>
              <w:marTop w:val="0"/>
              <w:marBottom w:val="0"/>
              <w:divBdr>
                <w:top w:val="none" w:sz="0" w:space="0" w:color="auto"/>
                <w:left w:val="none" w:sz="0" w:space="0" w:color="auto"/>
                <w:bottom w:val="none" w:sz="0" w:space="0" w:color="auto"/>
                <w:right w:val="none" w:sz="0" w:space="0" w:color="auto"/>
              </w:divBdr>
            </w:div>
          </w:divsChild>
        </w:div>
        <w:div w:id="1622611492">
          <w:marLeft w:val="0"/>
          <w:marRight w:val="0"/>
          <w:marTop w:val="120"/>
          <w:marBottom w:val="0"/>
          <w:divBdr>
            <w:top w:val="none" w:sz="0" w:space="0" w:color="auto"/>
            <w:left w:val="none" w:sz="0" w:space="0" w:color="auto"/>
            <w:bottom w:val="none" w:sz="0" w:space="0" w:color="auto"/>
            <w:right w:val="none" w:sz="0" w:space="0" w:color="auto"/>
          </w:divBdr>
          <w:divsChild>
            <w:div w:id="2004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3FE2-76E0-46D1-8F67-8F2AD3EC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7</cp:revision>
  <dcterms:created xsi:type="dcterms:W3CDTF">2022-05-11T22:38:00Z</dcterms:created>
  <dcterms:modified xsi:type="dcterms:W3CDTF">2022-05-13T06:05:00Z</dcterms:modified>
</cp:coreProperties>
</file>