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4BAC7D38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>
        <w:rPr>
          <w:b/>
          <w:color w:val="FFFFFF"/>
        </w:rPr>
        <w:t>2</w:t>
      </w:r>
      <w:r w:rsidR="009154A9">
        <w:rPr>
          <w:b/>
          <w:color w:val="FFFFFF"/>
        </w:rPr>
        <w:t>8</w:t>
      </w:r>
      <w:r w:rsidR="007B0DD1">
        <w:rPr>
          <w:b/>
          <w:color w:val="FFFFFF"/>
        </w:rPr>
        <w:t>9</w:t>
      </w:r>
    </w:p>
    <w:p w14:paraId="56721806" w14:textId="745EC152" w:rsidR="002E0A24" w:rsidRDefault="009154A9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7B0DD1">
        <w:rPr>
          <w:b/>
          <w:color w:val="002060"/>
        </w:rPr>
        <w:t xml:space="preserve">6 </w:t>
      </w:r>
      <w:r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0271DA2F" w14:textId="77777777" w:rsidR="007B0DD1" w:rsidRDefault="007B0DD1" w:rsidP="007B0DD1">
      <w:pPr>
        <w:spacing w:line="240" w:lineRule="auto"/>
        <w:jc w:val="both"/>
        <w:rPr>
          <w:rFonts w:ascii="Arial" w:hAnsi="Arial" w:cs="Arial"/>
          <w:b/>
          <w:sz w:val="24"/>
        </w:rPr>
      </w:pPr>
    </w:p>
    <w:p w14:paraId="30F9C9E2" w14:textId="64CBF7E4" w:rsidR="007B0DD1" w:rsidRPr="007B0DD1" w:rsidRDefault="007B0DD1" w:rsidP="007B0DD1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7B0DD1">
        <w:rPr>
          <w:rFonts w:ascii="Arial" w:hAnsi="Arial" w:cs="Arial"/>
          <w:b/>
          <w:sz w:val="24"/>
        </w:rPr>
        <w:t>ALCALDÍA DE PASTO GESTIONÓ PROCESO DE FORMACIÓN PARA 70 VACUNADORES DE IPS PUBLICAS Y PRIVADAS EN COMPETENCIAS LABORALES</w:t>
      </w:r>
    </w:p>
    <w:p w14:paraId="7BB424DE" w14:textId="5FA8BDF9" w:rsidR="007B0DD1" w:rsidRDefault="007B0DD1" w:rsidP="007B0DD1">
      <w:pPr>
        <w:spacing w:line="240" w:lineRule="auto"/>
        <w:jc w:val="both"/>
        <w:rPr>
          <w:rFonts w:ascii="Arial" w:hAnsi="Arial" w:cs="Arial"/>
          <w:sz w:val="24"/>
        </w:rPr>
      </w:pPr>
      <w:r w:rsidRPr="007B0DD1">
        <w:rPr>
          <w:rFonts w:ascii="Arial" w:hAnsi="Arial" w:cs="Arial"/>
          <w:sz w:val="24"/>
        </w:rPr>
        <w:t>La Alcaldía de Pasto</w:t>
      </w:r>
      <w:r>
        <w:rPr>
          <w:rFonts w:ascii="Arial" w:hAnsi="Arial" w:cs="Arial"/>
          <w:sz w:val="24"/>
        </w:rPr>
        <w:t>, a través de la Secretaría de Salud, gestionó ante el Servicio Nacional de Aprendizaje y Empleo -SENA un proceso de formación en evaluación y certificación de competencias laborales en salud para 70 vacunadores del municipio.</w:t>
      </w:r>
    </w:p>
    <w:p w14:paraId="50C59B39" w14:textId="3CD6C158" w:rsidR="007B0DD1" w:rsidRDefault="007B0DD1" w:rsidP="007B0DD1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Administración Municipal, liderada por el </w:t>
      </w:r>
      <w:proofErr w:type="gramStart"/>
      <w:r>
        <w:rPr>
          <w:rFonts w:ascii="Arial" w:hAnsi="Arial" w:cs="Arial"/>
          <w:sz w:val="24"/>
        </w:rPr>
        <w:t>Alcalde</w:t>
      </w:r>
      <w:proofErr w:type="gramEnd"/>
      <w:r>
        <w:rPr>
          <w:rFonts w:ascii="Arial" w:hAnsi="Arial" w:cs="Arial"/>
          <w:sz w:val="24"/>
        </w:rPr>
        <w:t xml:space="preserve"> Germán Chamorro de la Rosa, considera muy importante cualificar al talento humano que labora en las Instituciones Prestadoras de Servicios de Salud porque así se contribuye a mejorar la atención a la población que, a diario, requiere este servicio.</w:t>
      </w:r>
    </w:p>
    <w:p w14:paraId="65B65472" w14:textId="1FEF51EF" w:rsidR="007B0DD1" w:rsidRDefault="007B0DD1" w:rsidP="007B0DD1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secretario de Salud, Javier Andrés Ruano González, precisó que la formación que ofrece el SENA está dirigida al personal vacunador de las IPS públicas y privadas que prestan este servicio, así como al personal que tiene caducado su certificado, indispensable para desempeñarse laboralmente.</w:t>
      </w:r>
    </w:p>
    <w:p w14:paraId="2863DCF5" w14:textId="2FF6AB75" w:rsidR="007B0DD1" w:rsidRDefault="007B0DD1" w:rsidP="007B0DD1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Los auxiliares, técnicos y profesionales de enfermería participantes en el proceso de formación, que culmina a finales de mayo, laboran en IPS en el servicio de aplicación de inmuno-biológicos del esquema regular de vacunación, que </w:t>
      </w:r>
      <w:r w:rsidR="0093297C">
        <w:rPr>
          <w:rFonts w:ascii="Arial" w:hAnsi="Arial" w:cs="Arial"/>
          <w:sz w:val="24"/>
        </w:rPr>
        <w:t xml:space="preserve">cubre </w:t>
      </w:r>
      <w:bookmarkStart w:id="0" w:name="_GoBack"/>
      <w:bookmarkEnd w:id="0"/>
      <w:r>
        <w:rPr>
          <w:rFonts w:ascii="Arial" w:hAnsi="Arial" w:cs="Arial"/>
          <w:sz w:val="24"/>
        </w:rPr>
        <w:t>desde recién nacidos hasta personas mayores.</w:t>
      </w:r>
    </w:p>
    <w:p w14:paraId="79E1B646" w14:textId="618600D6" w:rsidR="00887D51" w:rsidRPr="007B0DD1" w:rsidRDefault="007B0DD1" w:rsidP="0083786D">
      <w:pPr>
        <w:spacing w:after="0" w:line="240" w:lineRule="auto"/>
        <w:jc w:val="both"/>
        <w:rPr>
          <w:rFonts w:ascii="Arial" w:hAnsi="Arial" w:cs="Arial"/>
          <w:sz w:val="28"/>
          <w:szCs w:val="24"/>
          <w:lang w:val="es-MX"/>
        </w:rPr>
      </w:pPr>
      <w:r w:rsidRPr="007B0DD1">
        <w:rPr>
          <w:rFonts w:ascii="Arial" w:hAnsi="Arial" w:cs="Arial"/>
          <w:sz w:val="24"/>
        </w:rPr>
        <w:t>Los participantes que cumplan</w:t>
      </w:r>
      <w:r>
        <w:rPr>
          <w:rFonts w:ascii="Arial" w:hAnsi="Arial" w:cs="Arial"/>
          <w:sz w:val="24"/>
        </w:rPr>
        <w:t xml:space="preserve"> con</w:t>
      </w:r>
      <w:r w:rsidRPr="007B0DD1">
        <w:rPr>
          <w:rFonts w:ascii="Arial" w:hAnsi="Arial" w:cs="Arial"/>
          <w:sz w:val="24"/>
        </w:rPr>
        <w:t xml:space="preserve"> los conocimientos teóricos </w:t>
      </w:r>
      <w:r>
        <w:rPr>
          <w:rFonts w:ascii="Arial" w:hAnsi="Arial" w:cs="Arial"/>
          <w:sz w:val="24"/>
        </w:rPr>
        <w:t xml:space="preserve">y </w:t>
      </w:r>
      <w:r w:rsidRPr="007B0DD1">
        <w:rPr>
          <w:rFonts w:ascii="Arial" w:hAnsi="Arial" w:cs="Arial"/>
          <w:sz w:val="24"/>
        </w:rPr>
        <w:t>prácticos del proceso de vacunación recibirán su certificado, sin ningún costo.</w:t>
      </w:r>
    </w:p>
    <w:sectPr w:rsidR="00887D51" w:rsidRPr="007B0DD1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D4E46"/>
    <w:rsid w:val="000E0D05"/>
    <w:rsid w:val="0013269D"/>
    <w:rsid w:val="00150CEC"/>
    <w:rsid w:val="001530B3"/>
    <w:rsid w:val="00166458"/>
    <w:rsid w:val="0017309C"/>
    <w:rsid w:val="0018514E"/>
    <w:rsid w:val="00194C6A"/>
    <w:rsid w:val="001C26C9"/>
    <w:rsid w:val="00210176"/>
    <w:rsid w:val="00222732"/>
    <w:rsid w:val="00251D6A"/>
    <w:rsid w:val="002575C2"/>
    <w:rsid w:val="00282489"/>
    <w:rsid w:val="00282A73"/>
    <w:rsid w:val="00286EEB"/>
    <w:rsid w:val="002C1398"/>
    <w:rsid w:val="002C33F1"/>
    <w:rsid w:val="002E0A24"/>
    <w:rsid w:val="002F523C"/>
    <w:rsid w:val="00301A94"/>
    <w:rsid w:val="00315D48"/>
    <w:rsid w:val="00326711"/>
    <w:rsid w:val="0033238D"/>
    <w:rsid w:val="00354B4F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6536F"/>
    <w:rsid w:val="004729DA"/>
    <w:rsid w:val="004932CC"/>
    <w:rsid w:val="004A7C62"/>
    <w:rsid w:val="004B713A"/>
    <w:rsid w:val="004C44FB"/>
    <w:rsid w:val="004E5900"/>
    <w:rsid w:val="004F1D15"/>
    <w:rsid w:val="00510C5F"/>
    <w:rsid w:val="00524F85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A55F2"/>
    <w:rsid w:val="007B0DD1"/>
    <w:rsid w:val="007E5FC5"/>
    <w:rsid w:val="00804E05"/>
    <w:rsid w:val="00830C81"/>
    <w:rsid w:val="00832A6C"/>
    <w:rsid w:val="0083786D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D19C8"/>
    <w:rsid w:val="00901F99"/>
    <w:rsid w:val="009154A9"/>
    <w:rsid w:val="00921BB5"/>
    <w:rsid w:val="00927207"/>
    <w:rsid w:val="0093297C"/>
    <w:rsid w:val="00963E0D"/>
    <w:rsid w:val="009F3A28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5064"/>
    <w:rsid w:val="00B8162B"/>
    <w:rsid w:val="00B82196"/>
    <w:rsid w:val="00BA3F58"/>
    <w:rsid w:val="00BA6F2A"/>
    <w:rsid w:val="00CA0CA4"/>
    <w:rsid w:val="00CB1DD8"/>
    <w:rsid w:val="00CB463C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2EE5"/>
    <w:rsid w:val="00E634AD"/>
    <w:rsid w:val="00EA466A"/>
    <w:rsid w:val="00EF6EC5"/>
    <w:rsid w:val="00F21BDF"/>
    <w:rsid w:val="00F25D90"/>
    <w:rsid w:val="00F35A9D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13</cp:revision>
  <cp:lastPrinted>2022-04-26T03:04:00Z</cp:lastPrinted>
  <dcterms:created xsi:type="dcterms:W3CDTF">2022-05-14T20:05:00Z</dcterms:created>
  <dcterms:modified xsi:type="dcterms:W3CDTF">2022-05-17T00:05:00Z</dcterms:modified>
</cp:coreProperties>
</file>