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1E1C47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EB78D4">
        <w:rPr>
          <w:b/>
          <w:color w:val="FFFFFF"/>
        </w:rPr>
        <w:t>9</w:t>
      </w:r>
      <w:r w:rsidR="003345D5">
        <w:rPr>
          <w:b/>
          <w:color w:val="FFFFFF"/>
        </w:rPr>
        <w:t>6</w:t>
      </w:r>
    </w:p>
    <w:p w14:paraId="56721806" w14:textId="256B9E8D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3345D5">
        <w:rPr>
          <w:b/>
          <w:color w:val="002060"/>
        </w:rPr>
        <w:t>8</w:t>
      </w:r>
      <w:r w:rsidR="007B0DD1">
        <w:rPr>
          <w:b/>
          <w:color w:val="002060"/>
        </w:rPr>
        <w:t xml:space="preserve"> </w:t>
      </w:r>
      <w:r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01E0322E" w14:textId="2ED3B5E7" w:rsidR="002E7BA8" w:rsidRDefault="002E7BA8" w:rsidP="007C4E15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24"/>
          <w:szCs w:val="24"/>
          <w:lang w:eastAsia="es-CO"/>
        </w:rPr>
        <w:t>ALCALDE GERMÁN CHAMORRO DE LA ROSA IMPULSA LA REACTIVACIÓN ECONÓMICA Y EL EMPODERAMIENTO POLÍTICO, SOCIAL Y ECONÓMICO DE LAS MUJERES DEL MUNICIPIO DE PASTO</w:t>
      </w:r>
    </w:p>
    <w:p w14:paraId="2D929BD5" w14:textId="6C711869" w:rsidR="002E7BA8" w:rsidRDefault="002E7BA8" w:rsidP="002E7BA8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49C272C6" w14:textId="3CE5339F" w:rsidR="002E7BA8" w:rsidRDefault="002E7BA8" w:rsidP="002E7BA8">
      <w:pPr>
        <w:pStyle w:val="Sinespaciado"/>
        <w:jc w:val="center"/>
        <w:rPr>
          <w:rFonts w:ascii="Arial" w:eastAsia="Calibri" w:hAnsi="Arial" w:cs="Arial"/>
          <w:bCs/>
          <w:i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i/>
          <w:sz w:val="24"/>
          <w:szCs w:val="24"/>
          <w:lang w:eastAsia="es-CO"/>
        </w:rPr>
        <w:t xml:space="preserve">Con apoyo de ONU Mujeres Colombia, la Alcaldía de Pasto lanzó una convocatoria para fortalecer las capacidades económicas y productivas de organizaciones sociales y emprendimientos unipersonales y asociativos de mujeres. </w:t>
      </w:r>
    </w:p>
    <w:p w14:paraId="3FFA3FB1" w14:textId="7E6A3679" w:rsidR="002E7BA8" w:rsidRDefault="002E7BA8" w:rsidP="002E7BA8">
      <w:pPr>
        <w:pStyle w:val="Sinespaciado"/>
        <w:jc w:val="center"/>
        <w:rPr>
          <w:rFonts w:ascii="Arial" w:eastAsia="Calibri" w:hAnsi="Arial" w:cs="Arial"/>
          <w:bCs/>
          <w:i/>
          <w:sz w:val="24"/>
          <w:szCs w:val="24"/>
          <w:lang w:eastAsia="es-CO"/>
        </w:rPr>
      </w:pPr>
    </w:p>
    <w:p w14:paraId="4BB8C39B" w14:textId="65889B1B" w:rsidR="002E7BA8" w:rsidRDefault="002E7BA8" w:rsidP="002E7BA8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>“Es un proyecto muy importante para las mujeres, con recursos históricos, queremos que La Gran Capital sea ejemplo a nivel nacional en brindar oportunidades a las mujeres, contribuir a su reactivación económica y apoyar también a las organizaciones sociales de mujeres en Pasto. Articularse y generar alianzas permite potenciar más el empoderamiento de las mujeres”, aseguró el Alcalde Germán Chamorro de la Rosa.</w:t>
      </w:r>
    </w:p>
    <w:p w14:paraId="44B348A7" w14:textId="2CF71373" w:rsidR="00512CA5" w:rsidRDefault="00512CA5" w:rsidP="002E7BA8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1DB1E205" w14:textId="7F07B1A0" w:rsidR="00512CA5" w:rsidRDefault="00512CA5" w:rsidP="002E7BA8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>Por su parte, la oficial de ONU Mujeres Nariño, Diana Carolina Hidalgo, explicó que esta es una iniciativa concreta de reactivación económica para las mujeres del Municipio de Pasto: “En alianza con la Secretaría de las Mujeres, Orientaciones Sexuales e Identidades de Género, buscamos beneficiar a cerca de 500 mujeres que pertenezcan a 50 organizaciones productivas y asociativas y 10 organizaciones que se dediquen a la incidencia social y política en asuntos de género”.</w:t>
      </w:r>
    </w:p>
    <w:p w14:paraId="65364BE5" w14:textId="6F0A8B4C" w:rsidR="00512CA5" w:rsidRDefault="00512CA5" w:rsidP="002E7BA8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028ECD29" w14:textId="1F5F097B" w:rsidR="00512CA5" w:rsidRDefault="00512CA5" w:rsidP="002E7BA8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Los términos de referencia fueron avalados por las instancias de participación del municipio: </w:t>
      </w:r>
      <w:r w:rsidRPr="00512CA5">
        <w:rPr>
          <w:rFonts w:ascii="Arial" w:eastAsia="Calibri" w:hAnsi="Arial" w:cs="Arial"/>
          <w:bCs/>
          <w:sz w:val="24"/>
          <w:szCs w:val="24"/>
          <w:lang w:eastAsia="es-CO"/>
        </w:rPr>
        <w:t>Conse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jo Ciudadano de Mujeres,</w:t>
      </w:r>
      <w:r w:rsidRPr="00512CA5">
        <w:rPr>
          <w:rFonts w:ascii="Arial" w:eastAsia="Calibri" w:hAnsi="Arial" w:cs="Arial"/>
          <w:bCs/>
          <w:sz w:val="24"/>
          <w:szCs w:val="24"/>
          <w:lang w:eastAsia="es-CO"/>
        </w:rPr>
        <w:t xml:space="preserve"> Mesa de Mujeres Rurales y Campesinas y una mujer re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presentante de la población LBT y pueden ser consultados en la página web de la Corporación ASI (www.corporacionasi-org), socio implementador de la convocatoria.</w:t>
      </w:r>
    </w:p>
    <w:p w14:paraId="1BFB6FA1" w14:textId="17F632F5" w:rsidR="00512CA5" w:rsidRDefault="00512CA5" w:rsidP="002E7BA8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1B7ED451" w14:textId="65BD6C23" w:rsidR="00512CA5" w:rsidRDefault="00512CA5" w:rsidP="002E7BA8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>Finalmente, la secretaria de las Mujeres, Orientaciones Sexuales e Identidades de Género, Elena Pantoja Guerrero, comentó que este proyecto pretende derrotar las barreras de género que no permiten fortalecer económica y políticamente a las mujeres.</w:t>
      </w:r>
    </w:p>
    <w:p w14:paraId="2EEA6DBB" w14:textId="728071CD" w:rsidR="00512CA5" w:rsidRDefault="00512CA5" w:rsidP="002E7BA8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2D387448" w14:textId="34FB7C13" w:rsidR="00A01737" w:rsidRPr="007C4E15" w:rsidRDefault="00512CA5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>“Una voluntad política que entienda que las mujeres hacemos parte fundamental del desarrollo de los territorios</w:t>
      </w:r>
      <w:r w:rsidR="007C4E15">
        <w:rPr>
          <w:rFonts w:ascii="Arial" w:eastAsia="Calibri" w:hAnsi="Arial" w:cs="Arial"/>
          <w:bCs/>
          <w:sz w:val="24"/>
          <w:szCs w:val="24"/>
          <w:lang w:eastAsia="es-CO"/>
        </w:rPr>
        <w:t>, como la del Alcalde Germán Chamorro de la Rosa, permitirá que estas estrategias sean sostenibles en el tiempo. Con muchos más recursos, manejados con transparencia, reactivamos económicamente a todas las mujeres que resultaron muy afectadas a causa de la pandemia por covid-19”, concluyó.</w:t>
      </w:r>
    </w:p>
    <w:p w14:paraId="70BAA2A3" w14:textId="77777777" w:rsidR="00EB78D4" w:rsidRPr="00A01737" w:rsidRDefault="00EB78D4" w:rsidP="00A01737">
      <w:pPr>
        <w:spacing w:line="240" w:lineRule="auto"/>
        <w:jc w:val="center"/>
        <w:rPr>
          <w:rFonts w:ascii="Arial" w:hAnsi="Arial" w:cs="Arial"/>
          <w:sz w:val="28"/>
          <w:szCs w:val="24"/>
        </w:rPr>
      </w:pPr>
    </w:p>
    <w:sectPr w:rsidR="00EB78D4" w:rsidRPr="00A01737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7BA8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12CA5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C4E15"/>
    <w:rsid w:val="007E5FC5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3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21</cp:revision>
  <cp:lastPrinted>2022-04-26T03:04:00Z</cp:lastPrinted>
  <dcterms:created xsi:type="dcterms:W3CDTF">2022-05-14T20:05:00Z</dcterms:created>
  <dcterms:modified xsi:type="dcterms:W3CDTF">2022-05-19T02:09:00Z</dcterms:modified>
</cp:coreProperties>
</file>