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295BE87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EB78D4">
        <w:rPr>
          <w:b/>
          <w:color w:val="FFFFFF"/>
        </w:rPr>
        <w:t>9</w:t>
      </w:r>
      <w:r w:rsidR="00F1750B">
        <w:rPr>
          <w:b/>
          <w:color w:val="FFFFFF"/>
        </w:rPr>
        <w:t>9</w:t>
      </w:r>
    </w:p>
    <w:p w14:paraId="56721806" w14:textId="4B5CFD9C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F1750B">
        <w:rPr>
          <w:b/>
          <w:color w:val="002060"/>
        </w:rPr>
        <w:t>9</w:t>
      </w:r>
      <w:r w:rsidR="007B0DD1">
        <w:rPr>
          <w:b/>
          <w:color w:val="002060"/>
        </w:rPr>
        <w:t xml:space="preserve"> </w:t>
      </w:r>
      <w:r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3FF9D891" w14:textId="77777777" w:rsidR="00A50B37" w:rsidRDefault="00A50B37" w:rsidP="00F1750B">
      <w:pPr>
        <w:pStyle w:val="Sinespaciado"/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</w:p>
    <w:p w14:paraId="1DC32EE3" w14:textId="63293C44" w:rsidR="00F1750B" w:rsidRPr="00F1750B" w:rsidRDefault="00F1750B" w:rsidP="00F1750B">
      <w:pPr>
        <w:pStyle w:val="Sinespaciado"/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F1750B">
        <w:rPr>
          <w:rFonts w:ascii="Arial" w:eastAsia="Calibri" w:hAnsi="Arial" w:cs="Arial"/>
          <w:b/>
          <w:bCs/>
          <w:sz w:val="24"/>
          <w:szCs w:val="24"/>
          <w:lang w:eastAsia="es-CO"/>
        </w:rPr>
        <w:t>MU</w:t>
      </w:r>
      <w:r>
        <w:rPr>
          <w:rFonts w:ascii="Arial" w:eastAsia="Calibri" w:hAnsi="Arial" w:cs="Arial"/>
          <w:b/>
          <w:bCs/>
          <w:sz w:val="24"/>
          <w:szCs w:val="24"/>
          <w:lang w:eastAsia="es-CO"/>
        </w:rPr>
        <w:t>SEO DEL CARNAVAL DE NEGROS Y BLANCOS DE PASTO</w:t>
      </w:r>
      <w:r w:rsidRPr="00F1750B">
        <w:rPr>
          <w:rFonts w:ascii="Arial" w:eastAsia="Calibri" w:hAnsi="Arial" w:cs="Arial"/>
          <w:b/>
          <w:bCs/>
          <w:sz w:val="24"/>
          <w:szCs w:val="24"/>
          <w:lang w:eastAsia="es-CO"/>
        </w:rPr>
        <w:t xml:space="preserve"> PARTICIPÓ EN LA FERIA DE MUSEOS</w:t>
      </w:r>
    </w:p>
    <w:p w14:paraId="63EA6B77" w14:textId="77777777" w:rsidR="00F1750B" w:rsidRPr="00F1750B" w:rsidRDefault="00F1750B" w:rsidP="00F1750B">
      <w:pPr>
        <w:pStyle w:val="Sinespaciado"/>
        <w:jc w:val="both"/>
        <w:rPr>
          <w:rFonts w:ascii="Arial" w:eastAsia="Calibri" w:hAnsi="Arial" w:cs="Arial"/>
          <w:b/>
          <w:bCs/>
          <w:sz w:val="24"/>
          <w:szCs w:val="24"/>
          <w:lang w:eastAsia="es-CO"/>
        </w:rPr>
      </w:pPr>
    </w:p>
    <w:p w14:paraId="3329AC7E" w14:textId="662FA126" w:rsidR="00F1750B" w:rsidRPr="00F1750B" w:rsidRDefault="00F1750B" w:rsidP="00F1750B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>La Red de Museos de Pasto conmemoró el Día Internacional de los Museos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,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que se celebra anualmente el 18 de mayo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,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con una feria </w:t>
      </w:r>
      <w:r w:rsidR="00473274">
        <w:rPr>
          <w:rFonts w:ascii="Arial" w:eastAsia="Calibri" w:hAnsi="Arial" w:cs="Arial"/>
          <w:bCs/>
          <w:sz w:val="24"/>
          <w:szCs w:val="24"/>
          <w:lang w:eastAsia="es-CO"/>
        </w:rPr>
        <w:t>que</w:t>
      </w:r>
      <w:bookmarkStart w:id="0" w:name="_GoBack"/>
      <w:bookmarkEnd w:id="0"/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reunió a los museos que existen en el municipio. </w:t>
      </w:r>
    </w:p>
    <w:p w14:paraId="60CB25B4" w14:textId="77777777" w:rsidR="00F1750B" w:rsidRPr="00F1750B" w:rsidRDefault="00F1750B" w:rsidP="00F1750B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6C72529D" w14:textId="6CC1606E" w:rsidR="00F1750B" w:rsidRPr="00F1750B" w:rsidRDefault="00F1750B" w:rsidP="00F1750B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>La c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oordinadora de Educación del Museo Taminango, Sonia Patiño, señaló que el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motivo de 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>la org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anización de la Feria de Museos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es visibilizar cada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uno de ellos 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para que la gente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sepa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que en Pasto existen estos espacios culturales donde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se 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ofrecen diferentes tipos de colecciones y material que permite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dinamizar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las actividades académicas de estudiantes, investigadores y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público en general.</w:t>
      </w:r>
    </w:p>
    <w:p w14:paraId="78D84446" w14:textId="77777777" w:rsidR="00F1750B" w:rsidRPr="00F1750B" w:rsidRDefault="00F1750B" w:rsidP="00F1750B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1BC0195C" w14:textId="01360A16" w:rsidR="00F1750B" w:rsidRPr="00F1750B" w:rsidRDefault="00F1750B" w:rsidP="00F1750B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>“Queremos que la comunidad conozca el poder que tienen los museos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,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desde sus distintos enfoques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,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para fortalecer la cultura, nuestra iden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tidad y aportar a la educación; 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cada uno de ellos tiene elementos muy valiosos que vale la pena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visitar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>”, dijo.</w:t>
      </w:r>
    </w:p>
    <w:p w14:paraId="33998F80" w14:textId="77777777" w:rsidR="00F1750B" w:rsidRPr="00F1750B" w:rsidRDefault="00F1750B" w:rsidP="00F1750B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2522FA5E" w14:textId="58A06C0C" w:rsidR="00F1750B" w:rsidRPr="00F1750B" w:rsidRDefault="00F1750B" w:rsidP="00F1750B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Por su parte, el coordinador del Museo del Carnaval de Negros y Blancos de Pasto comentó: 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“Invitamos a la comunidad a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conocer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nuestro municipio a través de los museos y entender que la ciudad tiene unas dinámicas cotidianas que pueden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percibir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en estos espacios; cuando hablamos de Pasto como una ciudad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creativa y cultural, tenemos la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oportunidad de difundir toda esta maravilla de creaciones y de c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olecciones de los maestros del Carnaval desde nuestro museo, lo que también nos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permite crecer culturalmente a nivel lo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cal, nacional e internacional”.</w:t>
      </w:r>
    </w:p>
    <w:p w14:paraId="49EBABF5" w14:textId="77777777" w:rsidR="00F1750B" w:rsidRPr="00F1750B" w:rsidRDefault="00F1750B" w:rsidP="00F1750B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7130BE9A" w14:textId="696D3DD0" w:rsidR="00F1750B" w:rsidRPr="00F1750B" w:rsidRDefault="00F1750B" w:rsidP="00F1750B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La estudiante y asistente al evento, Paola Villota,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expresó su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agrado por la organizac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ión de la feria porque le gustan el arte y la cultura y en e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sta reunión de museos pudo conocer algunos que no sabía que existían en la ciudad.  </w:t>
      </w:r>
    </w:p>
    <w:p w14:paraId="760D09A9" w14:textId="77777777" w:rsidR="00F1750B" w:rsidRPr="00F1750B" w:rsidRDefault="00F1750B" w:rsidP="00F1750B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6D389200" w14:textId="5A669658" w:rsidR="00F1750B" w:rsidRPr="00F1750B" w:rsidRDefault="00F1750B" w:rsidP="00F1750B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>“Me llamó la atención el co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lorido del stand del Museo del C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>arnaval y fue muy interesa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nte conocer la historia de la Fundación Casa de la Memoria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 xml:space="preserve"> porque enseña sobre el proceso que atraviesan las personas víctimas de la violencia y como se reparan a sí mismas”.</w:t>
      </w:r>
    </w:p>
    <w:p w14:paraId="2E4602B6" w14:textId="77777777" w:rsidR="00F1750B" w:rsidRPr="00F1750B" w:rsidRDefault="00F1750B" w:rsidP="00F1750B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70BAA2A3" w14:textId="7BB9944D" w:rsidR="00EB78D4" w:rsidRPr="00F1750B" w:rsidRDefault="00F1750B" w:rsidP="00F1750B">
      <w:pPr>
        <w:pStyle w:val="Sinespaciado"/>
        <w:jc w:val="both"/>
        <w:rPr>
          <w:rFonts w:ascii="Arial" w:hAnsi="Arial" w:cs="Arial"/>
          <w:sz w:val="28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En la feria, </w:t>
      </w:r>
      <w:r w:rsidRPr="00F1750B">
        <w:rPr>
          <w:rFonts w:ascii="Arial" w:eastAsia="Calibri" w:hAnsi="Arial" w:cs="Arial"/>
          <w:bCs/>
          <w:sz w:val="24"/>
          <w:szCs w:val="24"/>
          <w:lang w:eastAsia="es-CO"/>
        </w:rPr>
        <w:t>que tuvo lugar en la Casona Taminango, también participaron los museos: Madre Caridad Brader, Juan Lorenzo Lucero, Museo de la Memoria, Museo Étnico Los Andes, Museo del Oro, Museo Rosero, entre otros.</w:t>
      </w:r>
    </w:p>
    <w:sectPr w:rsidR="00EB78D4" w:rsidRPr="00F1750B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73274"/>
    <w:rsid w:val="004851BD"/>
    <w:rsid w:val="004932CC"/>
    <w:rsid w:val="004A7C62"/>
    <w:rsid w:val="004B713A"/>
    <w:rsid w:val="004C44F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F3A28"/>
    <w:rsid w:val="00A01737"/>
    <w:rsid w:val="00A13E49"/>
    <w:rsid w:val="00A17EAC"/>
    <w:rsid w:val="00A3479C"/>
    <w:rsid w:val="00A35D62"/>
    <w:rsid w:val="00A4072A"/>
    <w:rsid w:val="00A50B37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F6EC5"/>
    <w:rsid w:val="00F0193C"/>
    <w:rsid w:val="00F1750B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23</cp:revision>
  <cp:lastPrinted>2022-04-26T03:04:00Z</cp:lastPrinted>
  <dcterms:created xsi:type="dcterms:W3CDTF">2022-05-14T20:05:00Z</dcterms:created>
  <dcterms:modified xsi:type="dcterms:W3CDTF">2022-05-20T02:18:00Z</dcterms:modified>
</cp:coreProperties>
</file>