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-1128395</wp:posOffset>
            </wp:positionH>
            <wp:positionV relativeFrom="paragraph">
              <wp:posOffset>-1014095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B74D04">
        <w:rPr>
          <w:b/>
          <w:color w:val="FFFFFF" w:themeColor="background1"/>
        </w:rPr>
        <w:t xml:space="preserve">  N</w:t>
      </w:r>
      <w:r w:rsidR="00722F8D">
        <w:rPr>
          <w:b/>
          <w:color w:val="FFFFFF" w:themeColor="background1"/>
        </w:rPr>
        <w:t xml:space="preserve">o. </w:t>
      </w:r>
      <w:r w:rsidR="002F3C8D">
        <w:rPr>
          <w:b/>
          <w:color w:val="FFFFFF" w:themeColor="background1"/>
        </w:rPr>
        <w:t>365</w:t>
      </w:r>
      <w:bookmarkStart w:id="0" w:name="_GoBack"/>
      <w:bookmarkEnd w:id="0"/>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96DE0">
        <w:rPr>
          <w:b/>
          <w:color w:val="1F3864" w:themeColor="accent5" w:themeShade="80"/>
        </w:rPr>
        <w:t xml:space="preserve">   </w:t>
      </w:r>
      <w:r w:rsidR="00AB227B">
        <w:rPr>
          <w:b/>
          <w:color w:val="1F3864" w:themeColor="accent5" w:themeShade="80"/>
        </w:rPr>
        <w:t>1</w:t>
      </w:r>
      <w:r w:rsidR="00996DE0">
        <w:rPr>
          <w:b/>
          <w:color w:val="1F3864" w:themeColor="accent5" w:themeShade="80"/>
        </w:rPr>
        <w:t>2</w:t>
      </w:r>
      <w:r w:rsidR="009515D5" w:rsidRPr="00BC27CA">
        <w:rPr>
          <w:b/>
          <w:color w:val="1F3864" w:themeColor="accent5" w:themeShade="80"/>
        </w:rPr>
        <w:t xml:space="preserve"> 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2F3C8D" w:rsidRPr="002F3C8D" w:rsidRDefault="002F3C8D" w:rsidP="002F3C8D">
      <w:pPr>
        <w:spacing w:line="240" w:lineRule="auto"/>
        <w:jc w:val="center"/>
        <w:rPr>
          <w:rFonts w:ascii="Arial" w:hAnsi="Arial" w:cs="Arial"/>
          <w:b/>
          <w:sz w:val="24"/>
          <w:szCs w:val="24"/>
        </w:rPr>
      </w:pPr>
      <w:r>
        <w:rPr>
          <w:rFonts w:ascii="Arial" w:hAnsi="Arial" w:cs="Arial"/>
          <w:b/>
          <w:sz w:val="24"/>
          <w:szCs w:val="24"/>
        </w:rPr>
        <w:br/>
      </w:r>
      <w:r w:rsidRPr="002F3C8D">
        <w:rPr>
          <w:rFonts w:ascii="Arial" w:hAnsi="Arial" w:cs="Arial"/>
          <w:b/>
          <w:sz w:val="24"/>
          <w:szCs w:val="24"/>
        </w:rPr>
        <w:t>ALCALDÍA DE PASTO CONMEMORÓ DÍA MUNIDAL CONTRA EL TRABAJO INFANTIL</w:t>
      </w:r>
    </w:p>
    <w:p w:rsidR="002F3C8D" w:rsidRPr="002F3C8D" w:rsidRDefault="002F3C8D" w:rsidP="002F3C8D">
      <w:pPr>
        <w:spacing w:line="240" w:lineRule="auto"/>
        <w:jc w:val="both"/>
        <w:rPr>
          <w:rFonts w:ascii="Arial" w:hAnsi="Arial" w:cs="Arial"/>
          <w:sz w:val="24"/>
          <w:szCs w:val="24"/>
        </w:rPr>
      </w:pPr>
      <w:r w:rsidRPr="002F3C8D">
        <w:rPr>
          <w:rFonts w:ascii="Arial" w:hAnsi="Arial" w:cs="Arial"/>
          <w:sz w:val="24"/>
          <w:szCs w:val="24"/>
        </w:rPr>
        <w:t>Con el liderazgo de la Secretaría de Bienestar Social y el Comité Interinstitucional Para la Erradicación del Trabajo Infantil (CIETI), se llevó a cabo una jornada deportiva y recreativa para niños, niñas y padres de familia en conmemoración del 12 de junio, Día Mundial contra el Trabajo Infantil.</w:t>
      </w:r>
    </w:p>
    <w:p w:rsidR="002F3C8D" w:rsidRPr="002F3C8D" w:rsidRDefault="002F3C8D" w:rsidP="002F3C8D">
      <w:pPr>
        <w:spacing w:line="240" w:lineRule="auto"/>
        <w:jc w:val="both"/>
        <w:rPr>
          <w:rFonts w:ascii="Arial" w:hAnsi="Arial" w:cs="Arial"/>
          <w:sz w:val="24"/>
          <w:szCs w:val="24"/>
        </w:rPr>
      </w:pPr>
      <w:r w:rsidRPr="002F3C8D">
        <w:rPr>
          <w:rFonts w:ascii="Arial" w:hAnsi="Arial" w:cs="Arial"/>
          <w:sz w:val="24"/>
          <w:szCs w:val="24"/>
        </w:rPr>
        <w:t xml:space="preserve">El estudiante Jacobo Burbano, que participó de la ciclorruta y de las diferentes actividades de esta jornada, mencionó que actualmente son 160 millones de niños en el mundo sometidos a prácticas que vulneran sus derechos y minimizan los espacios formativos y lúdicos: “Los niños tenemos derecho a jugar, a estudiar y lo único que tiene que trabajar es nuestra imaginación”. </w:t>
      </w:r>
    </w:p>
    <w:p w:rsidR="002F3C8D" w:rsidRPr="002F3C8D" w:rsidRDefault="002F3C8D" w:rsidP="002F3C8D">
      <w:pPr>
        <w:spacing w:line="240" w:lineRule="auto"/>
        <w:jc w:val="both"/>
        <w:rPr>
          <w:rFonts w:ascii="Arial" w:hAnsi="Arial" w:cs="Arial"/>
          <w:sz w:val="24"/>
          <w:szCs w:val="24"/>
        </w:rPr>
      </w:pPr>
      <w:r w:rsidRPr="002F3C8D">
        <w:rPr>
          <w:rFonts w:ascii="Arial" w:hAnsi="Arial" w:cs="Arial"/>
          <w:sz w:val="24"/>
          <w:szCs w:val="24"/>
        </w:rPr>
        <w:t>La madre de familia Esmeralda Casanova precisó: “Me pareció excelente porque los niños tienen derecho a estudiar y jugar, no tienen que mendigar o trabajar, nosotros como adultos debemos protegerlos y evitar exponerlos a los riesgos de las calles”.</w:t>
      </w:r>
    </w:p>
    <w:p w:rsidR="002F3C8D" w:rsidRPr="002F3C8D" w:rsidRDefault="002F3C8D" w:rsidP="002F3C8D">
      <w:pPr>
        <w:spacing w:line="240" w:lineRule="auto"/>
        <w:jc w:val="both"/>
        <w:rPr>
          <w:rFonts w:ascii="Arial" w:hAnsi="Arial" w:cs="Arial"/>
          <w:sz w:val="24"/>
          <w:szCs w:val="24"/>
        </w:rPr>
      </w:pPr>
      <w:r w:rsidRPr="002F3C8D">
        <w:rPr>
          <w:rFonts w:ascii="Arial" w:hAnsi="Arial" w:cs="Arial"/>
          <w:sz w:val="24"/>
          <w:szCs w:val="24"/>
        </w:rPr>
        <w:t xml:space="preserve">De otra parte, la directora regional del Instituto Colombiano de Bienestar Familiar (ICBF), María Arellano, expresó que el compromiso para acabar con esta problemática que le roba a los niños su infancia, va más allá de la institucionalidad y se convierte en una responsabilidad como ciudadanía. </w:t>
      </w:r>
    </w:p>
    <w:p w:rsidR="002F3C8D" w:rsidRPr="002F3C8D" w:rsidRDefault="002F3C8D" w:rsidP="002F3C8D">
      <w:pPr>
        <w:spacing w:line="240" w:lineRule="auto"/>
        <w:jc w:val="both"/>
        <w:rPr>
          <w:rFonts w:ascii="Arial" w:hAnsi="Arial" w:cs="Arial"/>
          <w:sz w:val="24"/>
          <w:szCs w:val="24"/>
        </w:rPr>
      </w:pPr>
      <w:r w:rsidRPr="002F3C8D">
        <w:rPr>
          <w:rFonts w:ascii="Arial" w:hAnsi="Arial" w:cs="Arial"/>
          <w:sz w:val="24"/>
          <w:szCs w:val="24"/>
        </w:rPr>
        <w:t>“Uno de cada diez niños está expuesto a este flagelo; por esta razón, hago el llamado a que todos como sociedad nos concienticemos y a partir de los gobiernos podamos generar y fortalecer políticas de protección social y escolarización para los menores y un trabajo digno para los padres”, resaltó.</w:t>
      </w:r>
    </w:p>
    <w:p w:rsidR="002F3C8D" w:rsidRPr="002F3C8D" w:rsidRDefault="002F3C8D" w:rsidP="002F3C8D">
      <w:pPr>
        <w:spacing w:line="240" w:lineRule="auto"/>
        <w:jc w:val="both"/>
        <w:rPr>
          <w:rFonts w:ascii="Arial" w:hAnsi="Arial" w:cs="Arial"/>
          <w:sz w:val="24"/>
          <w:szCs w:val="24"/>
        </w:rPr>
      </w:pPr>
      <w:r w:rsidRPr="002F3C8D">
        <w:rPr>
          <w:rFonts w:ascii="Arial" w:hAnsi="Arial" w:cs="Arial"/>
          <w:sz w:val="24"/>
          <w:szCs w:val="24"/>
        </w:rPr>
        <w:t>La subsecretaria de Gestión y Proyectos de Bienestar Social, Nelvy Johana Chamorro Lucero, sostuvo que, desde la Administración Municipal, se adelantan acciones que propician espacios del buen uso del tiempo libre en los sectores como las plazas de mercado donde se evidencia mayor presencia de esta problemática.</w:t>
      </w:r>
    </w:p>
    <w:p w:rsidR="002F3C8D" w:rsidRPr="002F3C8D" w:rsidRDefault="002F3C8D" w:rsidP="002F3C8D">
      <w:pPr>
        <w:spacing w:line="240" w:lineRule="auto"/>
        <w:jc w:val="both"/>
        <w:rPr>
          <w:rFonts w:ascii="Arial" w:hAnsi="Arial" w:cs="Arial"/>
          <w:sz w:val="24"/>
          <w:szCs w:val="24"/>
        </w:rPr>
      </w:pPr>
      <w:r w:rsidRPr="002F3C8D">
        <w:rPr>
          <w:rFonts w:ascii="Arial" w:hAnsi="Arial" w:cs="Arial"/>
          <w:sz w:val="24"/>
          <w:szCs w:val="24"/>
        </w:rPr>
        <w:t xml:space="preserve">“Los niños, niñas y adolescentes deben ocupar su tiempo libre de la mejor manera, así podemos garantizar adultos sanos y seguros, la responsabilidad es de todos; por eso, invitamos a todos los ciudadanos a que se unan para que juntos podamos erradicar el trabajo infantil”, destacó. </w:t>
      </w:r>
    </w:p>
    <w:p w:rsidR="003E49D5" w:rsidRPr="002F3C8D" w:rsidRDefault="002F3C8D" w:rsidP="002F3C8D">
      <w:pPr>
        <w:spacing w:line="240" w:lineRule="auto"/>
        <w:jc w:val="both"/>
        <w:rPr>
          <w:rFonts w:ascii="Arial" w:hAnsi="Arial" w:cs="Arial"/>
          <w:sz w:val="24"/>
          <w:szCs w:val="24"/>
        </w:rPr>
      </w:pPr>
      <w:r w:rsidRPr="002F3C8D">
        <w:rPr>
          <w:rFonts w:ascii="Arial" w:hAnsi="Arial" w:cs="Arial"/>
          <w:sz w:val="24"/>
          <w:szCs w:val="24"/>
        </w:rPr>
        <w:t>Finalmente, la directora de Pasto Deporte, Claudia Marcela Cano, afirmó: “Este es un espacio oportuno para que nuestros niños y niñas aprovechen su tiempo libre a través del deporte y la actividad física, la comunidad debe ser consciente de la importancia de que ellos disfruten su niñez en el tiempo adecuado”.</w:t>
      </w:r>
    </w:p>
    <w:sectPr w:rsidR="003E49D5" w:rsidRPr="002F3C8D" w:rsidSect="009C62B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3B" w:rsidRDefault="0068363B" w:rsidP="00E7534D">
      <w:pPr>
        <w:spacing w:after="0" w:line="240" w:lineRule="auto"/>
      </w:pPr>
      <w:r>
        <w:separator/>
      </w:r>
    </w:p>
  </w:endnote>
  <w:endnote w:type="continuationSeparator" w:id="0">
    <w:p w:rsidR="0068363B" w:rsidRDefault="0068363B"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3B" w:rsidRDefault="0068363B" w:rsidP="00E7534D">
      <w:pPr>
        <w:spacing w:after="0" w:line="240" w:lineRule="auto"/>
      </w:pPr>
      <w:r>
        <w:separator/>
      </w:r>
    </w:p>
  </w:footnote>
  <w:footnote w:type="continuationSeparator" w:id="0">
    <w:p w:rsidR="0068363B" w:rsidRDefault="0068363B"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36023"/>
    <w:rsid w:val="00140480"/>
    <w:rsid w:val="00140E1F"/>
    <w:rsid w:val="001610D4"/>
    <w:rsid w:val="00183219"/>
    <w:rsid w:val="001A6338"/>
    <w:rsid w:val="001B7F4B"/>
    <w:rsid w:val="001D393E"/>
    <w:rsid w:val="001D783F"/>
    <w:rsid w:val="002019CF"/>
    <w:rsid w:val="00217F1D"/>
    <w:rsid w:val="00233B2E"/>
    <w:rsid w:val="00242D7F"/>
    <w:rsid w:val="00261B2D"/>
    <w:rsid w:val="0026723F"/>
    <w:rsid w:val="00283300"/>
    <w:rsid w:val="00283B4A"/>
    <w:rsid w:val="00284788"/>
    <w:rsid w:val="002B03B4"/>
    <w:rsid w:val="002B0C03"/>
    <w:rsid w:val="002B5F03"/>
    <w:rsid w:val="002C09B1"/>
    <w:rsid w:val="002C10E9"/>
    <w:rsid w:val="002F1607"/>
    <w:rsid w:val="002F24A7"/>
    <w:rsid w:val="002F3C8D"/>
    <w:rsid w:val="002F4B6F"/>
    <w:rsid w:val="003010C2"/>
    <w:rsid w:val="00301790"/>
    <w:rsid w:val="0030387B"/>
    <w:rsid w:val="00305977"/>
    <w:rsid w:val="003146C4"/>
    <w:rsid w:val="00314D35"/>
    <w:rsid w:val="00315F7F"/>
    <w:rsid w:val="00322C6A"/>
    <w:rsid w:val="003231CC"/>
    <w:rsid w:val="0032360E"/>
    <w:rsid w:val="00324D54"/>
    <w:rsid w:val="00326308"/>
    <w:rsid w:val="00336084"/>
    <w:rsid w:val="00343558"/>
    <w:rsid w:val="003457FE"/>
    <w:rsid w:val="00346D4D"/>
    <w:rsid w:val="0034722B"/>
    <w:rsid w:val="003672AF"/>
    <w:rsid w:val="0037030C"/>
    <w:rsid w:val="00374478"/>
    <w:rsid w:val="00380C04"/>
    <w:rsid w:val="00384818"/>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3407E"/>
    <w:rsid w:val="004346F8"/>
    <w:rsid w:val="004437E7"/>
    <w:rsid w:val="00447909"/>
    <w:rsid w:val="004568FF"/>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601684"/>
    <w:rsid w:val="006059E0"/>
    <w:rsid w:val="006215D7"/>
    <w:rsid w:val="006228D0"/>
    <w:rsid w:val="0062484C"/>
    <w:rsid w:val="00624BFC"/>
    <w:rsid w:val="0063768A"/>
    <w:rsid w:val="00640DFD"/>
    <w:rsid w:val="0066425F"/>
    <w:rsid w:val="00676367"/>
    <w:rsid w:val="00677B92"/>
    <w:rsid w:val="00682147"/>
    <w:rsid w:val="0068363B"/>
    <w:rsid w:val="00695CA6"/>
    <w:rsid w:val="006972F3"/>
    <w:rsid w:val="006A3ED6"/>
    <w:rsid w:val="006B67A9"/>
    <w:rsid w:val="006C072F"/>
    <w:rsid w:val="006D0459"/>
    <w:rsid w:val="006D1385"/>
    <w:rsid w:val="006D2473"/>
    <w:rsid w:val="006D7E83"/>
    <w:rsid w:val="006F1D53"/>
    <w:rsid w:val="006F24F6"/>
    <w:rsid w:val="00704010"/>
    <w:rsid w:val="007178AD"/>
    <w:rsid w:val="00717DD4"/>
    <w:rsid w:val="0072020C"/>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60103"/>
    <w:rsid w:val="00960FE4"/>
    <w:rsid w:val="00970C6A"/>
    <w:rsid w:val="00982C03"/>
    <w:rsid w:val="009877CD"/>
    <w:rsid w:val="0099354C"/>
    <w:rsid w:val="0099365F"/>
    <w:rsid w:val="00994819"/>
    <w:rsid w:val="00996DE0"/>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A0C9D"/>
    <w:rsid w:val="00AA6201"/>
    <w:rsid w:val="00AB227B"/>
    <w:rsid w:val="00AD1D7D"/>
    <w:rsid w:val="00AD7997"/>
    <w:rsid w:val="00AF3DF0"/>
    <w:rsid w:val="00AF51DB"/>
    <w:rsid w:val="00B00A06"/>
    <w:rsid w:val="00B07FB1"/>
    <w:rsid w:val="00B1581C"/>
    <w:rsid w:val="00B24669"/>
    <w:rsid w:val="00B377D1"/>
    <w:rsid w:val="00B404C6"/>
    <w:rsid w:val="00B4397F"/>
    <w:rsid w:val="00B53C91"/>
    <w:rsid w:val="00B56723"/>
    <w:rsid w:val="00B65EB8"/>
    <w:rsid w:val="00B66105"/>
    <w:rsid w:val="00B70220"/>
    <w:rsid w:val="00B70D74"/>
    <w:rsid w:val="00B74D04"/>
    <w:rsid w:val="00B83D68"/>
    <w:rsid w:val="00B92C5D"/>
    <w:rsid w:val="00BA0D1A"/>
    <w:rsid w:val="00BC27CA"/>
    <w:rsid w:val="00BC398B"/>
    <w:rsid w:val="00BC4501"/>
    <w:rsid w:val="00BF1988"/>
    <w:rsid w:val="00C005E2"/>
    <w:rsid w:val="00C055A0"/>
    <w:rsid w:val="00C11733"/>
    <w:rsid w:val="00C22CE3"/>
    <w:rsid w:val="00C23753"/>
    <w:rsid w:val="00C3581B"/>
    <w:rsid w:val="00C42335"/>
    <w:rsid w:val="00C53DC3"/>
    <w:rsid w:val="00C60F88"/>
    <w:rsid w:val="00C61B21"/>
    <w:rsid w:val="00C65AB0"/>
    <w:rsid w:val="00C77BD7"/>
    <w:rsid w:val="00C84B8B"/>
    <w:rsid w:val="00C944CD"/>
    <w:rsid w:val="00C957FB"/>
    <w:rsid w:val="00C9764B"/>
    <w:rsid w:val="00C978E4"/>
    <w:rsid w:val="00CA59F2"/>
    <w:rsid w:val="00CB53D2"/>
    <w:rsid w:val="00CB6C47"/>
    <w:rsid w:val="00CC3501"/>
    <w:rsid w:val="00CD7DA2"/>
    <w:rsid w:val="00CE6352"/>
    <w:rsid w:val="00CE6356"/>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C11E1"/>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E203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74184"/>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6C16-E44D-454A-8F2E-CB19E6C3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13</cp:revision>
  <dcterms:created xsi:type="dcterms:W3CDTF">2022-06-09T02:09:00Z</dcterms:created>
  <dcterms:modified xsi:type="dcterms:W3CDTF">2022-06-13T03:45:00Z</dcterms:modified>
</cp:coreProperties>
</file>