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81A5F08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1929EF">
        <w:rPr>
          <w:b/>
          <w:color w:val="FFFFFF"/>
        </w:rPr>
        <w:t>420</w:t>
      </w:r>
    </w:p>
    <w:p w14:paraId="56721806" w14:textId="194A94A4" w:rsidR="002E0A24" w:rsidRDefault="006B1E9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60885FB" w14:textId="77777777" w:rsidR="001929EF" w:rsidRPr="001929EF" w:rsidRDefault="00E11AAB" w:rsidP="001929E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1929EF" w:rsidRPr="001929EF">
        <w:rPr>
          <w:rFonts w:ascii="Arial" w:hAnsi="Arial" w:cs="Arial"/>
          <w:b/>
          <w:sz w:val="24"/>
        </w:rPr>
        <w:t>ALCALDÍA DE PASTO GENERA ESCENARIOS DONDE SE PROMUEVE LA HERENCIA DE LOS PUEBLOS INDÍGENAS QUILLASINGAS E INGAS</w:t>
      </w:r>
    </w:p>
    <w:p w14:paraId="359EE889" w14:textId="26BCB536" w:rsidR="001929EF" w:rsidRPr="001929EF" w:rsidRDefault="001929EF" w:rsidP="001929EF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1929EF">
        <w:rPr>
          <w:rFonts w:ascii="Arial" w:hAnsi="Arial" w:cs="Arial"/>
          <w:i/>
          <w:sz w:val="24"/>
        </w:rPr>
        <w:t>Con el liderazgo de la Secretaría de Desarrollo Comunitario se llevó a cabo el Encuentro Multicultural de los Pueblos Indígenas Quillasingas, evento que tuvo lugar dentro de la programación del Onomástico de Pasto 2022.</w:t>
      </w:r>
    </w:p>
    <w:p w14:paraId="6A07C1C3" w14:textId="3080A379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Comuneros e integrantes de distintos resguardos y cabildos indígenas reunieron a la ciudadanía el 30 de junio, 1° y 2 de julio en el Parque Ambiental Rumipamba, espacio en el que participaron de la exhibición de artesanías, gastronomía, danza, música y medicina tradicional.</w:t>
      </w:r>
    </w:p>
    <w:p w14:paraId="31F6A924" w14:textId="77777777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“Esta versión del Onomástico se caracterizó por la inclusión de los pueblos indígenas que, con sus tradiciones culturales, representan a la ciudad de Pasto” mencionó el gobernador de la comunidad indígena de Obonuco, José Efrén Achicanoy.</w:t>
      </w:r>
    </w:p>
    <w:p w14:paraId="10F8D11E" w14:textId="77777777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A través de relatos y prácticas de medicina tradicional se dio a conocer la historia de los pueblos indígenas a los asistentes, que vivieron experiencias de purificación y sanación del cuerpo y espíritu.</w:t>
      </w:r>
    </w:p>
    <w:p w14:paraId="7366AC6C" w14:textId="77777777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“Es un encuentro donde nos unificamos diferentes comunidades indígenas y compartimos nuestros pensamientos”, resaltó la gobernadora del cabildo Inga de Pasto, Sandra Chasoy</w:t>
      </w:r>
      <w:bookmarkStart w:id="0" w:name="_GoBack"/>
      <w:bookmarkEnd w:id="0"/>
      <w:r w:rsidRPr="001929EF">
        <w:rPr>
          <w:rFonts w:ascii="Arial" w:hAnsi="Arial" w:cs="Arial"/>
          <w:sz w:val="24"/>
        </w:rPr>
        <w:t>.</w:t>
      </w:r>
    </w:p>
    <w:p w14:paraId="04DAC9FE" w14:textId="77777777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El gestor cultural, Fausto Malte, afirmó: “Con esta propuesta de integración de diferentes cabildos del Municipio de Pasto se evidencia el compromiso de la Administración con nuestra comunidad, que tiene un gran potencial de identidad cultural”.</w:t>
      </w:r>
    </w:p>
    <w:p w14:paraId="524364B9" w14:textId="77777777" w:rsidR="001929EF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Con el apoyo de los pueblos indígenas, se desarrolló una toma cultural que se desplegó desde diferentes puntos de la ciudad y culminó en el encuentro multicultural.</w:t>
      </w:r>
    </w:p>
    <w:p w14:paraId="0A8BDC43" w14:textId="749D4F09" w:rsidR="009F4D83" w:rsidRPr="001929EF" w:rsidRDefault="001929EF" w:rsidP="001929EF">
      <w:pPr>
        <w:spacing w:line="240" w:lineRule="auto"/>
        <w:jc w:val="both"/>
        <w:rPr>
          <w:rFonts w:ascii="Arial" w:hAnsi="Arial" w:cs="Arial"/>
          <w:sz w:val="24"/>
        </w:rPr>
      </w:pPr>
      <w:r w:rsidRPr="001929EF">
        <w:rPr>
          <w:rFonts w:ascii="Arial" w:hAnsi="Arial" w:cs="Arial"/>
          <w:sz w:val="24"/>
        </w:rPr>
        <w:t>“Queremos destacar el empoderamiento de las comunidades indígenas presentes en el territorio y acompañar sus procesos de reivindicación, emprendimiento y fortalecimiento de la reactivación económica”, concluyó el secretario de Desarrollo Comunitario, Mario Pinto Calvache.</w:t>
      </w:r>
    </w:p>
    <w:sectPr w:rsidR="009F4D83" w:rsidRPr="001929EF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87290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493AC9-0F32-4898-A3D9-8A7476E2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50</cp:revision>
  <cp:lastPrinted>2022-07-06T05:28:00Z</cp:lastPrinted>
  <dcterms:created xsi:type="dcterms:W3CDTF">2022-06-17T16:54:00Z</dcterms:created>
  <dcterms:modified xsi:type="dcterms:W3CDTF">2022-07-07T05:05:00Z</dcterms:modified>
</cp:coreProperties>
</file>