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2D0" w14:textId="6AF04351" w:rsidR="002E0A24" w:rsidRDefault="004950FE" w:rsidP="00583508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23051B">
        <w:rPr>
          <w:b/>
          <w:color w:val="FFFFFF"/>
        </w:rPr>
        <w:t>40</w:t>
      </w:r>
    </w:p>
    <w:p w14:paraId="56721806" w14:textId="63469EF0" w:rsidR="002E0A24" w:rsidRDefault="0003182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9D323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92DD347" w14:textId="50F932A3" w:rsidR="0023051B" w:rsidRPr="0023051B" w:rsidRDefault="00583508" w:rsidP="0023051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27D0">
        <w:br/>
      </w:r>
      <w:r w:rsidR="0023051B" w:rsidRPr="0023051B">
        <w:rPr>
          <w:rFonts w:ascii="Arial" w:hAnsi="Arial" w:cs="Arial"/>
          <w:b/>
          <w:bCs/>
          <w:sz w:val="24"/>
          <w:szCs w:val="24"/>
        </w:rPr>
        <w:t>ALCALDÍA MUNICIPAL Y EMPOPASTO SOCIALIZARON ‘VITAL’, INICIATIVA PARA LA TRANSFORMACIÓN Y PACIFICACIÓN DEL CENTRO HISTÓRICO DE LA CIUDAD</w:t>
      </w:r>
    </w:p>
    <w:p w14:paraId="5E0F2574" w14:textId="77777777" w:rsidR="0023051B" w:rsidRPr="0023051B" w:rsidRDefault="0023051B" w:rsidP="0023051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1CCB1B" w14:textId="24FE4C2C" w:rsidR="0023051B" w:rsidRPr="005D725C" w:rsidRDefault="0023051B" w:rsidP="0023051B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5D725C">
        <w:rPr>
          <w:rFonts w:ascii="Arial" w:hAnsi="Arial" w:cs="Arial"/>
          <w:i/>
          <w:iCs/>
          <w:sz w:val="24"/>
          <w:szCs w:val="24"/>
        </w:rPr>
        <w:t>Este proyecto es liderado por el Alcalde Germán Chamorro de la Rosa y cuenta con una inversión de 12.000 millones, de los cuales Empopasto aporta 5.400.</w:t>
      </w:r>
    </w:p>
    <w:p w14:paraId="19A876DE" w14:textId="77777777" w:rsidR="0023051B" w:rsidRPr="0023051B" w:rsidRDefault="0023051B" w:rsidP="0023051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E4F4FE" w14:textId="77777777" w:rsidR="0023051B" w:rsidRPr="0023051B" w:rsidRDefault="0023051B" w:rsidP="005D7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1B">
        <w:rPr>
          <w:rFonts w:ascii="Arial" w:hAnsi="Arial" w:cs="Arial"/>
          <w:sz w:val="24"/>
          <w:szCs w:val="24"/>
        </w:rPr>
        <w:t>El Mandatario Local resaltó que ‘Vital’ permitirá que los ciudadanos disfruten de espacios exclusivos diseñados por y para ellos, integrando espacios urbanísticos con escenarios ambientales y ecológicos, para tener una ciudad más verde, aumentar los espacios de movilidad alternativa e incrementar la actividad económica de pequeños, medianos y grandes comerciantes del sector.</w:t>
      </w:r>
    </w:p>
    <w:p w14:paraId="6097A603" w14:textId="77777777" w:rsidR="0023051B" w:rsidRPr="0023051B" w:rsidRDefault="0023051B" w:rsidP="005D7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C8B71A" w14:textId="77777777" w:rsidR="0023051B" w:rsidRPr="0023051B" w:rsidRDefault="0023051B" w:rsidP="005D7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1B">
        <w:rPr>
          <w:rFonts w:ascii="Arial" w:hAnsi="Arial" w:cs="Arial"/>
          <w:sz w:val="24"/>
          <w:szCs w:val="24"/>
        </w:rPr>
        <w:t>Por su parte, el gerente de Empopasto, Guillermo Villota, manifestó: “Este proyecto tiene un componente social muy importante que facilita el trabajo con la gente, el gremio comercial y en general, con todas las personas que demandamos bienes y servicios en este punto de la ciudad. Queremos mejorar la calidad de vida de los ciudadanos”.</w:t>
      </w:r>
    </w:p>
    <w:p w14:paraId="13253D82" w14:textId="77777777" w:rsidR="0023051B" w:rsidRPr="0023051B" w:rsidRDefault="0023051B" w:rsidP="005D7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1B">
        <w:rPr>
          <w:rFonts w:ascii="Arial" w:hAnsi="Arial" w:cs="Arial"/>
          <w:sz w:val="24"/>
          <w:szCs w:val="24"/>
        </w:rPr>
        <w:t xml:space="preserve"> </w:t>
      </w:r>
    </w:p>
    <w:p w14:paraId="16B56EA2" w14:textId="77777777" w:rsidR="0023051B" w:rsidRPr="0023051B" w:rsidRDefault="0023051B" w:rsidP="005D7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051B">
        <w:rPr>
          <w:rFonts w:ascii="Arial" w:hAnsi="Arial" w:cs="Arial"/>
          <w:sz w:val="24"/>
          <w:szCs w:val="24"/>
        </w:rPr>
        <w:t xml:space="preserve">El funcionario agregó que ‘Vital’ es una estrategia muy importante porque permitirá que toda la comunidad disfrute del Centro Histórico, que es Patrimonio Nacional, con tranquilidad y una disminución considerable del ruido y la contaminación. </w:t>
      </w:r>
    </w:p>
    <w:p w14:paraId="4961FE7D" w14:textId="77777777" w:rsidR="0023051B" w:rsidRPr="0023051B" w:rsidRDefault="0023051B" w:rsidP="005D7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8BDC43" w14:textId="4F6CDFBF" w:rsidR="009F4D83" w:rsidRPr="0023051B" w:rsidRDefault="0023051B" w:rsidP="005D725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3051B">
        <w:rPr>
          <w:rFonts w:ascii="Arial" w:hAnsi="Arial" w:cs="Arial"/>
          <w:sz w:val="24"/>
          <w:szCs w:val="24"/>
        </w:rPr>
        <w:t>De esta manera, la apuesta de la Administración Municipal es, a través de la articulación interinstitucional, construir espacio público y fortalecer el desarrollo urbanístico de ‘La Gran Capital’.</w:t>
      </w:r>
    </w:p>
    <w:sectPr w:rsidR="009F4D83" w:rsidRPr="0023051B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20B0604020202020204"/>
    <w:charset w:val="00"/>
    <w:family w:val="roman"/>
    <w:notTrueType/>
    <w:pitch w:val="default"/>
  </w:font>
  <w:font w:name=".SFUI-Semibold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829842">
    <w:abstractNumId w:val="4"/>
  </w:num>
  <w:num w:numId="2" w16cid:durableId="458106843">
    <w:abstractNumId w:val="5"/>
  </w:num>
  <w:num w:numId="3" w16cid:durableId="1483934350">
    <w:abstractNumId w:val="1"/>
  </w:num>
  <w:num w:numId="4" w16cid:durableId="429857097">
    <w:abstractNumId w:val="3"/>
  </w:num>
  <w:num w:numId="5" w16cid:durableId="1430392760">
    <w:abstractNumId w:val="6"/>
  </w:num>
  <w:num w:numId="6" w16cid:durableId="708383686">
    <w:abstractNumId w:val="0"/>
  </w:num>
  <w:num w:numId="7" w16cid:durableId="34933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6DCF"/>
    <w:rsid w:val="000627B2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3051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C2A40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CBD"/>
    <w:rsid w:val="009A2F3A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D5963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E373A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A3EC4"/>
    <w:rsid w:val="00EB096D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5D33"/>
    <w:rsid w:val="00FB7B2B"/>
    <w:rsid w:val="00FC2BF9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DEF33745-1E48-4A02-9B26-B0082F28415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 María</cp:lastModifiedBy>
  <cp:revision>74</cp:revision>
  <cp:lastPrinted>2022-07-15T08:43:00Z</cp:lastPrinted>
  <dcterms:created xsi:type="dcterms:W3CDTF">2022-06-17T16:54:00Z</dcterms:created>
  <dcterms:modified xsi:type="dcterms:W3CDTF">2022-07-22T21:03:00Z</dcterms:modified>
</cp:coreProperties>
</file>