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D67" w:rsidRDefault="00A02837">
      <w:pPr>
        <w:ind w:left="7080" w:firstLine="707"/>
      </w:pPr>
      <w:r>
        <w:rPr>
          <w:b/>
          <w:color w:val="FFFFFF"/>
        </w:rPr>
        <w:t xml:space="preserve">      No. </w:t>
      </w:r>
      <w:r>
        <w:rPr>
          <w:noProof/>
          <w:lang w:val="es-CO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-1064037</wp:posOffset>
            </wp:positionH>
            <wp:positionV relativeFrom="paragraph">
              <wp:posOffset>-1205863</wp:posOffset>
            </wp:positionV>
            <wp:extent cx="7991152" cy="10406418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91136">
        <w:rPr>
          <w:b/>
          <w:color w:val="FFFFFF"/>
        </w:rPr>
        <w:t>486</w:t>
      </w:r>
    </w:p>
    <w:p w:rsidR="005C3D67" w:rsidRDefault="00E91136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19</w:t>
      </w:r>
      <w:bookmarkStart w:id="0" w:name="_GoBack"/>
      <w:bookmarkEnd w:id="0"/>
      <w:r w:rsidR="00A02837">
        <w:rPr>
          <w:b/>
          <w:color w:val="002060"/>
        </w:rPr>
        <w:t xml:space="preserve"> de agosto de 2022</w:t>
      </w:r>
    </w:p>
    <w:p w:rsidR="005C3D67" w:rsidRDefault="005C3D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34A12" w:rsidRPr="00F43C2F" w:rsidRDefault="00F43C2F" w:rsidP="00F43C2F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eastAsia="Arial" w:hAnsi="Arial" w:cs="Arial"/>
          <w:i/>
          <w:sz w:val="24"/>
          <w:szCs w:val="24"/>
        </w:rPr>
        <w:br/>
      </w:r>
      <w:r w:rsidR="00B34A12" w:rsidRPr="00F43C2F">
        <w:rPr>
          <w:rFonts w:ascii="Arial" w:hAnsi="Arial" w:cs="Arial"/>
          <w:b/>
          <w:sz w:val="24"/>
        </w:rPr>
        <w:t xml:space="preserve">ALCALDÍA DE PASTO ENTREGA EQUIPOS A UNIDADES PRODUCTIVAS DE EMPRENDEDORES </w:t>
      </w:r>
      <w:r w:rsidR="0070431B">
        <w:rPr>
          <w:rFonts w:ascii="Arial" w:hAnsi="Arial" w:cs="Arial"/>
          <w:b/>
          <w:sz w:val="24"/>
        </w:rPr>
        <w:t>DE</w:t>
      </w:r>
      <w:r w:rsidR="00B34A12" w:rsidRPr="00F43C2F">
        <w:rPr>
          <w:rFonts w:ascii="Arial" w:hAnsi="Arial" w:cs="Arial"/>
          <w:b/>
          <w:sz w:val="24"/>
        </w:rPr>
        <w:t xml:space="preserve"> LA CASA DEL JOVEN</w:t>
      </w:r>
    </w:p>
    <w:p w:rsidR="002D4F71" w:rsidRPr="00F43C2F" w:rsidRDefault="00B34A12" w:rsidP="00F43C2F">
      <w:pPr>
        <w:spacing w:line="240" w:lineRule="auto"/>
        <w:jc w:val="both"/>
        <w:rPr>
          <w:rFonts w:ascii="Arial" w:hAnsi="Arial" w:cs="Arial"/>
          <w:sz w:val="24"/>
        </w:rPr>
      </w:pPr>
      <w:r w:rsidRPr="00F43C2F">
        <w:rPr>
          <w:rFonts w:ascii="Arial" w:hAnsi="Arial" w:cs="Arial"/>
          <w:sz w:val="24"/>
        </w:rPr>
        <w:t xml:space="preserve">Con el fin de impulsar los emprendimientos juveniles de ‘La Gran Capital’, la Gestora Social Marcela Hernández y la Secretaría de Desarrollo Económico entregaron herramientas y equipos a cuatro planes de negocios de egresados de </w:t>
      </w:r>
      <w:r w:rsidR="00626E72">
        <w:rPr>
          <w:rFonts w:ascii="Arial" w:hAnsi="Arial" w:cs="Arial"/>
          <w:sz w:val="24"/>
        </w:rPr>
        <w:t xml:space="preserve">la </w:t>
      </w:r>
      <w:r w:rsidR="002D4F71" w:rsidRPr="00F43C2F">
        <w:rPr>
          <w:rFonts w:ascii="Arial" w:hAnsi="Arial" w:cs="Arial"/>
          <w:sz w:val="24"/>
        </w:rPr>
        <w:t>‘Casa del Joven’, como parte del plan de reactivación económica ‘Pacto por Pasto’.</w:t>
      </w:r>
    </w:p>
    <w:p w:rsidR="002D4F71" w:rsidRPr="00F43C2F" w:rsidRDefault="002D4F71" w:rsidP="00F43C2F">
      <w:pPr>
        <w:spacing w:line="240" w:lineRule="auto"/>
        <w:jc w:val="both"/>
        <w:rPr>
          <w:rFonts w:ascii="Arial" w:hAnsi="Arial" w:cs="Arial"/>
          <w:sz w:val="24"/>
        </w:rPr>
      </w:pPr>
      <w:r w:rsidRPr="00F43C2F">
        <w:rPr>
          <w:rFonts w:ascii="Arial" w:hAnsi="Arial" w:cs="Arial"/>
          <w:sz w:val="24"/>
        </w:rPr>
        <w:t>“Estamos muy contentos de acompañar esta entrega de capital semilla; trabajamos de la mano con esta corporación que ha hecho tanto por los jóvenes de la comuna 5 y valoramos el esfuerzo de los emprendedores que necesitan el apoyo que hoy les ofrecemos porque estas herramientas les permiten ampliar sus ideas de negocio y generar desarrollo económico en su núcleo familiar, su comunidad y la sociedad”, afirmó la Gestora Social Marcela Hernández.</w:t>
      </w:r>
    </w:p>
    <w:p w:rsidR="002D4F71" w:rsidRPr="00F43C2F" w:rsidRDefault="002D4F71" w:rsidP="00F43C2F">
      <w:pPr>
        <w:spacing w:line="240" w:lineRule="auto"/>
        <w:jc w:val="both"/>
        <w:rPr>
          <w:rFonts w:ascii="Arial" w:hAnsi="Arial" w:cs="Arial"/>
          <w:sz w:val="24"/>
        </w:rPr>
      </w:pPr>
      <w:r w:rsidRPr="00F43C2F">
        <w:rPr>
          <w:rFonts w:ascii="Arial" w:hAnsi="Arial" w:cs="Arial"/>
          <w:sz w:val="24"/>
        </w:rPr>
        <w:t>Freidoras, peladoras de papa, congeladores, cortadoras de tela, planchas, entre otras herramientas, fueron entregadas a los planes de negocio ‘Papa Loca’, ‘Papas Crad’, ‘Vintage’ y ‘Vikingos’, como fortalecimiento a sus unidades productivas.</w:t>
      </w:r>
    </w:p>
    <w:p w:rsidR="002D4F71" w:rsidRDefault="002D4F71" w:rsidP="00F43C2F">
      <w:pPr>
        <w:spacing w:line="240" w:lineRule="auto"/>
        <w:jc w:val="both"/>
        <w:rPr>
          <w:rFonts w:ascii="Arial" w:hAnsi="Arial" w:cs="Arial"/>
          <w:sz w:val="24"/>
        </w:rPr>
      </w:pPr>
      <w:r w:rsidRPr="00F43C2F">
        <w:rPr>
          <w:rFonts w:ascii="Arial" w:hAnsi="Arial" w:cs="Arial"/>
          <w:sz w:val="24"/>
        </w:rPr>
        <w:t xml:space="preserve">El beneficiario Andrés Montillo comentó que su emprendimiento surgió en la pandemia, al no encontrar otras oportunidades: “Investigamos cómo aprovechar las variedades de papa de la región para crear nuestro proyecto. Los implementos que recibimos nos ayudan a optimizar el despacho de </w:t>
      </w:r>
      <w:r w:rsidR="00F43C2F" w:rsidRPr="00F43C2F">
        <w:rPr>
          <w:rFonts w:ascii="Arial" w:hAnsi="Arial" w:cs="Arial"/>
          <w:sz w:val="24"/>
        </w:rPr>
        <w:t>los alimentos y a mejorar la calidad de nuestros productos y servicios”.</w:t>
      </w:r>
    </w:p>
    <w:p w:rsidR="00F43C2F" w:rsidRDefault="00F43C2F" w:rsidP="00F43C2F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 igual forma, la beneficiaria del emprendimiento ‘Vintage’, Doris Mejía, aseguró: “Nuestro emprendimiento nace de la tendencia de retomar prendas del pasado y adaptarlas al presente. Gracias a las enseñanzas de la Casa del Joven, hemos logrado mejorar; esta ayuda es inmensa porque no contábamos con maquinaria suficiente para que nuestras prendas fueran de mejor calidad”.</w:t>
      </w:r>
    </w:p>
    <w:p w:rsidR="00F43C2F" w:rsidRDefault="00F43C2F" w:rsidP="00F43C2F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 su parte, la directora de la Casa del Joven, Hna. Ana Beatriz Acosta, dijo: “Cada año, hacemos todo un proceso de formación a la juventud para que sean grandes emprendedores</w:t>
      </w:r>
      <w:r w:rsidR="0050756C">
        <w:rPr>
          <w:rFonts w:ascii="Arial" w:hAnsi="Arial" w:cs="Arial"/>
          <w:sz w:val="24"/>
        </w:rPr>
        <w:t xml:space="preserve">, que termina cuando ellos presentan un proyecto. Hoy, hacemos una exposición con las propuestas del semestre pasado, 22 emprendimientos de los cuales la Alcaldía Municipal seleccionará uno para ser fortalecido y esto se convierte en una gran oportunidad para que su negocio crezca”. </w:t>
      </w:r>
    </w:p>
    <w:p w:rsidR="005C3D67" w:rsidRPr="0050756C" w:rsidRDefault="00626E72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Durante el evento, integrantes de l</w:t>
      </w:r>
      <w:r w:rsidR="0050756C">
        <w:rPr>
          <w:rFonts w:ascii="Arial" w:hAnsi="Arial" w:cs="Arial"/>
          <w:sz w:val="24"/>
        </w:rPr>
        <w:t>a Casa del Joven realiz</w:t>
      </w:r>
      <w:r>
        <w:rPr>
          <w:rFonts w:ascii="Arial" w:hAnsi="Arial" w:cs="Arial"/>
          <w:sz w:val="24"/>
        </w:rPr>
        <w:t>aron</w:t>
      </w:r>
      <w:r w:rsidR="0050756C">
        <w:rPr>
          <w:rFonts w:ascii="Arial" w:hAnsi="Arial" w:cs="Arial"/>
          <w:sz w:val="24"/>
        </w:rPr>
        <w:t xml:space="preserve"> un reconocimiento al Alcalde Germán Chamorro de la Rosa por su compromiso y decidido apoyo a los procesos juveniles del municipio.</w:t>
      </w:r>
    </w:p>
    <w:sectPr w:rsidR="005C3D67" w:rsidRPr="0050756C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67"/>
    <w:rsid w:val="0024706E"/>
    <w:rsid w:val="002D4F71"/>
    <w:rsid w:val="0050756C"/>
    <w:rsid w:val="00553392"/>
    <w:rsid w:val="005C3D67"/>
    <w:rsid w:val="005D4ABF"/>
    <w:rsid w:val="00626E72"/>
    <w:rsid w:val="0070431B"/>
    <w:rsid w:val="00A02837"/>
    <w:rsid w:val="00B34A12"/>
    <w:rsid w:val="00E91136"/>
    <w:rsid w:val="00F4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D1366"/>
  <w15:docId w15:val="{CE4E2BAB-6FF6-44AB-BB78-D1D6ACFF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J9BSCLF8585sazM4qISIPskkTA==">AMUW2mWvaUJ2TqshsSs5dqQL68X8ZaAP7wDqvan4yhL3GH4yzh4ChwSSpzt8BOxyPQ+I4KKye6mlxKOqgmOLRiCFJPaj4DH/YgK8hYymaTc0a45lGHbQ3dk=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9</cp:revision>
  <cp:lastPrinted>2022-08-19T11:05:00Z</cp:lastPrinted>
  <dcterms:created xsi:type="dcterms:W3CDTF">2022-08-19T00:14:00Z</dcterms:created>
  <dcterms:modified xsi:type="dcterms:W3CDTF">2022-08-19T11:06:00Z</dcterms:modified>
</cp:coreProperties>
</file>