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4917576E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2D1BC2">
        <w:rPr>
          <w:noProof/>
          <w:lang w:val="en-US" w:eastAsia="en-US"/>
        </w:rPr>
        <w:drawing>
          <wp:anchor distT="0" distB="0" distL="0" distR="0" simplePos="0" relativeHeight="251658240" behindDoc="1" locked="0" layoutInCell="1" hidden="0" allowOverlap="1" wp14:anchorId="7A32541D" wp14:editId="3327FDA4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22F77">
        <w:rPr>
          <w:b/>
          <w:color w:val="FFFFFF"/>
        </w:rPr>
        <w:t>53</w:t>
      </w:r>
      <w:r w:rsidR="00E7367F">
        <w:rPr>
          <w:b/>
          <w:color w:val="FFFFFF"/>
        </w:rPr>
        <w:t>3</w:t>
      </w:r>
      <w:bookmarkStart w:id="0" w:name="_GoBack"/>
      <w:bookmarkEnd w:id="0"/>
    </w:p>
    <w:p w14:paraId="56721806" w14:textId="3FBEFE08" w:rsidR="002E0A24" w:rsidRDefault="00497422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7</w:t>
      </w:r>
      <w:r w:rsidR="004F6945">
        <w:rPr>
          <w:b/>
          <w:color w:val="002060"/>
        </w:rPr>
        <w:t xml:space="preserve"> </w:t>
      </w:r>
      <w:r w:rsidR="00F37601">
        <w:rPr>
          <w:b/>
          <w:color w:val="002060"/>
        </w:rPr>
        <w:t>septiembre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7D085C39" w14:textId="77777777" w:rsidR="00321EEC" w:rsidRDefault="00321EEC" w:rsidP="00321EEC">
      <w:pPr>
        <w:spacing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14:paraId="6A43926B" w14:textId="4B34C122" w:rsidR="002C7E4B" w:rsidRDefault="002C7E4B" w:rsidP="00DF57D7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val="es-ES" w:eastAsia="es-CO"/>
        </w:rPr>
      </w:pPr>
      <w:r>
        <w:rPr>
          <w:rFonts w:ascii="Arial" w:eastAsia="Calibri" w:hAnsi="Arial" w:cs="Arial"/>
          <w:b/>
          <w:sz w:val="24"/>
          <w:szCs w:val="24"/>
          <w:lang w:val="es-ES" w:eastAsia="es-CO"/>
        </w:rPr>
        <w:t>ALCALDÍA DE PASTO FINALIZA SEGUNDO DIPLOMADO EN DERECHOS HUMANOS Y LIDERAZGO PARA JÓVENES DEL SECTOR RURAL</w:t>
      </w:r>
    </w:p>
    <w:p w14:paraId="677B887C" w14:textId="092FED38" w:rsidR="002C7E4B" w:rsidRDefault="002C7E4B" w:rsidP="00DF57D7">
      <w:pPr>
        <w:pStyle w:val="Sinespaciado"/>
        <w:jc w:val="center"/>
        <w:rPr>
          <w:rFonts w:ascii="Arial" w:eastAsia="Calibri" w:hAnsi="Arial" w:cs="Arial"/>
          <w:i/>
          <w:sz w:val="24"/>
          <w:szCs w:val="24"/>
          <w:lang w:val="es-ES" w:eastAsia="es-CO"/>
        </w:rPr>
      </w:pPr>
    </w:p>
    <w:p w14:paraId="0EAC2D9A" w14:textId="147F8E1B" w:rsidR="002C7E4B" w:rsidRPr="002C7E4B" w:rsidRDefault="002C7E4B" w:rsidP="00DF57D7">
      <w:pPr>
        <w:pStyle w:val="Sinespaciado"/>
        <w:jc w:val="center"/>
        <w:rPr>
          <w:rFonts w:ascii="Arial" w:eastAsia="Calibri" w:hAnsi="Arial" w:cs="Arial"/>
          <w:i/>
          <w:sz w:val="24"/>
          <w:szCs w:val="24"/>
          <w:lang w:val="es-ES" w:eastAsia="es-CO"/>
        </w:rPr>
      </w:pPr>
      <w:r>
        <w:rPr>
          <w:rFonts w:ascii="Arial" w:eastAsia="Calibri" w:hAnsi="Arial" w:cs="Arial"/>
          <w:i/>
          <w:sz w:val="24"/>
          <w:szCs w:val="24"/>
          <w:lang w:val="es-ES" w:eastAsia="es-CO"/>
        </w:rPr>
        <w:t>70 estudiantes de las I.E.M. La Victoria (Corregimiento de Catambuco) y San Francisco de Asís (Corregimiento de Santa Bárbara) participaron en el proceso de formación ‘Semillero en DD. HH. con enfoque comunitario e integración social.</w:t>
      </w:r>
    </w:p>
    <w:p w14:paraId="23163C99" w14:textId="77777777" w:rsidR="002C7E4B" w:rsidRDefault="002C7E4B" w:rsidP="0019716C">
      <w:pPr>
        <w:pStyle w:val="Sinespaciado"/>
        <w:jc w:val="both"/>
        <w:rPr>
          <w:rFonts w:ascii="Arial" w:eastAsia="Calibri" w:hAnsi="Arial" w:cs="Arial"/>
          <w:b/>
          <w:sz w:val="24"/>
          <w:szCs w:val="24"/>
          <w:lang w:val="es-ES" w:eastAsia="es-CO"/>
        </w:rPr>
      </w:pPr>
    </w:p>
    <w:p w14:paraId="7B2B7B11" w14:textId="2FDF1572" w:rsidR="002C7E4B" w:rsidRDefault="008776E8" w:rsidP="0019716C">
      <w:pPr>
        <w:pStyle w:val="Sinespaciado"/>
        <w:jc w:val="both"/>
        <w:rPr>
          <w:rFonts w:ascii="Arial" w:eastAsia="Calibri" w:hAnsi="Arial" w:cs="Arial"/>
          <w:sz w:val="24"/>
          <w:szCs w:val="24"/>
          <w:lang w:val="es-ES" w:eastAsia="es-CO"/>
        </w:rPr>
      </w:pPr>
      <w:r>
        <w:rPr>
          <w:rFonts w:ascii="Arial" w:eastAsia="Calibri" w:hAnsi="Arial" w:cs="Arial"/>
          <w:sz w:val="24"/>
          <w:szCs w:val="24"/>
          <w:lang w:val="es-ES" w:eastAsia="es-CO"/>
        </w:rPr>
        <w:t xml:space="preserve">Con el objetivo de </w:t>
      </w:r>
      <w:r w:rsidR="003C5AE2">
        <w:rPr>
          <w:rFonts w:ascii="Arial" w:eastAsia="Calibri" w:hAnsi="Arial" w:cs="Arial"/>
          <w:sz w:val="24"/>
          <w:szCs w:val="24"/>
          <w:lang w:val="es-ES" w:eastAsia="es-CO"/>
        </w:rPr>
        <w:t>fortalecer espacios de formación para las nuevas generaciones</w:t>
      </w:r>
      <w:r w:rsidR="002C7E4B">
        <w:rPr>
          <w:rFonts w:ascii="Arial" w:eastAsia="Calibri" w:hAnsi="Arial" w:cs="Arial"/>
          <w:sz w:val="24"/>
          <w:szCs w:val="24"/>
          <w:lang w:val="es-ES" w:eastAsia="es-CO"/>
        </w:rPr>
        <w:t>, l</w:t>
      </w:r>
      <w:r w:rsidR="003C5AE2">
        <w:rPr>
          <w:rFonts w:ascii="Arial" w:eastAsia="Calibri" w:hAnsi="Arial" w:cs="Arial"/>
          <w:sz w:val="24"/>
          <w:szCs w:val="24"/>
          <w:lang w:val="es-ES" w:eastAsia="es-CO"/>
        </w:rPr>
        <w:t>a Secretaría de Desarrollo Comunitario</w:t>
      </w:r>
      <w:r w:rsidR="002C7E4B">
        <w:rPr>
          <w:rFonts w:ascii="Arial" w:eastAsia="Calibri" w:hAnsi="Arial" w:cs="Arial"/>
          <w:sz w:val="24"/>
          <w:szCs w:val="24"/>
          <w:lang w:val="es-ES" w:eastAsia="es-CO"/>
        </w:rPr>
        <w:t>,</w:t>
      </w:r>
      <w:r w:rsidR="003C5AE2">
        <w:rPr>
          <w:rFonts w:ascii="Arial" w:eastAsia="Calibri" w:hAnsi="Arial" w:cs="Arial"/>
          <w:sz w:val="24"/>
          <w:szCs w:val="24"/>
          <w:lang w:val="es-ES" w:eastAsia="es-CO"/>
        </w:rPr>
        <w:t xml:space="preserve"> a través de la Subsecretaría de Participación Ciudadana y en articulación con</w:t>
      </w:r>
      <w:r w:rsidR="002C7E4B">
        <w:rPr>
          <w:rFonts w:ascii="Arial" w:eastAsia="Calibri" w:hAnsi="Arial" w:cs="Arial"/>
          <w:sz w:val="24"/>
          <w:szCs w:val="24"/>
          <w:lang w:val="es-ES" w:eastAsia="es-CO"/>
        </w:rPr>
        <w:t xml:space="preserve"> la Secretaría de Educación, la Dirección Administrativa de Juventud, ACNUR, la Defensoría del Pueblo y la Universidad Cooperativa de Colombia, certificó a los jóvenes rurales de los corregimientos de Catambuco y Santa Bárbara que participaron en los encuentros de formación. </w:t>
      </w:r>
    </w:p>
    <w:p w14:paraId="2BBEED1E" w14:textId="569B66A6" w:rsidR="005B414C" w:rsidRDefault="005B414C" w:rsidP="0019716C">
      <w:pPr>
        <w:pStyle w:val="Sinespaciado"/>
        <w:jc w:val="both"/>
        <w:rPr>
          <w:rFonts w:ascii="Arial" w:eastAsia="Calibri" w:hAnsi="Arial" w:cs="Arial"/>
          <w:sz w:val="24"/>
          <w:szCs w:val="24"/>
          <w:lang w:val="es-ES" w:eastAsia="es-CO"/>
        </w:rPr>
      </w:pPr>
    </w:p>
    <w:p w14:paraId="22BDC479" w14:textId="01995457" w:rsidR="005B414C" w:rsidRDefault="00222322" w:rsidP="0019716C">
      <w:pPr>
        <w:pStyle w:val="Sinespaciado"/>
        <w:jc w:val="both"/>
        <w:rPr>
          <w:rFonts w:ascii="Arial" w:eastAsia="Calibri" w:hAnsi="Arial" w:cs="Arial"/>
          <w:sz w:val="24"/>
          <w:szCs w:val="24"/>
          <w:lang w:val="es-ES" w:eastAsia="es-CO"/>
        </w:rPr>
      </w:pPr>
      <w:r>
        <w:rPr>
          <w:rFonts w:ascii="Arial" w:eastAsia="Calibri" w:hAnsi="Arial" w:cs="Arial"/>
          <w:sz w:val="24"/>
          <w:szCs w:val="24"/>
          <w:lang w:val="es-ES" w:eastAsia="es-CO"/>
        </w:rPr>
        <w:t>“Agradecemos a la Alcaldía Municipal por estos es</w:t>
      </w:r>
      <w:r w:rsidR="002C7E4B">
        <w:rPr>
          <w:rFonts w:ascii="Arial" w:eastAsia="Calibri" w:hAnsi="Arial" w:cs="Arial"/>
          <w:sz w:val="24"/>
          <w:szCs w:val="24"/>
          <w:lang w:val="es-ES" w:eastAsia="es-CO"/>
        </w:rPr>
        <w:t xml:space="preserve">cenarios </w:t>
      </w:r>
      <w:r>
        <w:rPr>
          <w:rFonts w:ascii="Arial" w:eastAsia="Calibri" w:hAnsi="Arial" w:cs="Arial"/>
          <w:sz w:val="24"/>
          <w:szCs w:val="24"/>
          <w:lang w:val="es-ES" w:eastAsia="es-CO"/>
        </w:rPr>
        <w:t>donde nuestros estudiantes lograron capacitarse en procesos de liderazgo y alternativas de solución para el desarrollo de su comunidad”</w:t>
      </w:r>
      <w:r w:rsidR="002C7E4B">
        <w:rPr>
          <w:rFonts w:ascii="Arial" w:eastAsia="Calibri" w:hAnsi="Arial" w:cs="Arial"/>
          <w:sz w:val="24"/>
          <w:szCs w:val="24"/>
          <w:lang w:val="es-ES" w:eastAsia="es-CO"/>
        </w:rPr>
        <w:t xml:space="preserve">, </w:t>
      </w:r>
      <w:r>
        <w:rPr>
          <w:rFonts w:ascii="Arial" w:eastAsia="Calibri" w:hAnsi="Arial" w:cs="Arial"/>
          <w:sz w:val="24"/>
          <w:szCs w:val="24"/>
          <w:lang w:val="es-ES" w:eastAsia="es-CO"/>
        </w:rPr>
        <w:t>mencionó la rectora de la I</w:t>
      </w:r>
      <w:r w:rsidR="002C7E4B">
        <w:rPr>
          <w:rFonts w:ascii="Arial" w:eastAsia="Calibri" w:hAnsi="Arial" w:cs="Arial"/>
          <w:sz w:val="24"/>
          <w:szCs w:val="24"/>
          <w:lang w:val="es-ES" w:eastAsia="es-CO"/>
        </w:rPr>
        <w:t>.E.M.</w:t>
      </w:r>
      <w:r>
        <w:rPr>
          <w:rFonts w:ascii="Arial" w:eastAsia="Calibri" w:hAnsi="Arial" w:cs="Arial"/>
          <w:sz w:val="24"/>
          <w:szCs w:val="24"/>
          <w:lang w:val="es-ES" w:eastAsia="es-CO"/>
        </w:rPr>
        <w:t xml:space="preserve"> La Victoria, Dora Estrada.</w:t>
      </w:r>
    </w:p>
    <w:p w14:paraId="72453F48" w14:textId="65999767" w:rsidR="002C7E4B" w:rsidRDefault="002C7E4B" w:rsidP="0019716C">
      <w:pPr>
        <w:pStyle w:val="Sinespaciado"/>
        <w:jc w:val="both"/>
        <w:rPr>
          <w:rFonts w:ascii="Arial" w:eastAsia="Calibri" w:hAnsi="Arial" w:cs="Arial"/>
          <w:sz w:val="24"/>
          <w:szCs w:val="24"/>
          <w:lang w:val="es-ES" w:eastAsia="es-CO"/>
        </w:rPr>
      </w:pPr>
    </w:p>
    <w:p w14:paraId="50524586" w14:textId="654603B1" w:rsidR="002C7E4B" w:rsidRDefault="002C7E4B" w:rsidP="0019716C">
      <w:pPr>
        <w:pStyle w:val="Sinespaciado"/>
        <w:jc w:val="both"/>
        <w:rPr>
          <w:rFonts w:ascii="Arial" w:eastAsia="Calibri" w:hAnsi="Arial" w:cs="Arial"/>
          <w:sz w:val="24"/>
          <w:szCs w:val="24"/>
          <w:lang w:val="es-ES" w:eastAsia="es-CO"/>
        </w:rPr>
      </w:pPr>
      <w:r>
        <w:rPr>
          <w:rFonts w:ascii="Arial" w:eastAsia="Calibri" w:hAnsi="Arial" w:cs="Arial"/>
          <w:sz w:val="24"/>
          <w:szCs w:val="24"/>
          <w:lang w:val="es-ES" w:eastAsia="es-CO"/>
        </w:rPr>
        <w:t>Por su parte, la estudiante de la I.E.M. Estefany Ocaña, resaltó que estas estrategias permiten fortalecer el conocimiento de los jóvenes que quieren trabajar de la mano con la comunidad.</w:t>
      </w:r>
    </w:p>
    <w:p w14:paraId="1127F6EC" w14:textId="45386D1D" w:rsidR="00222322" w:rsidRDefault="00222322" w:rsidP="0019716C">
      <w:pPr>
        <w:pStyle w:val="Sinespaciado"/>
        <w:jc w:val="both"/>
        <w:rPr>
          <w:rFonts w:ascii="Arial" w:eastAsia="Calibri" w:hAnsi="Arial" w:cs="Arial"/>
          <w:sz w:val="24"/>
          <w:szCs w:val="24"/>
          <w:lang w:val="es-ES" w:eastAsia="es-CO"/>
        </w:rPr>
      </w:pPr>
    </w:p>
    <w:p w14:paraId="20BEBFEA" w14:textId="511CB152" w:rsidR="00222322" w:rsidRDefault="00222322" w:rsidP="0019716C">
      <w:pPr>
        <w:pStyle w:val="Sinespaciado"/>
        <w:jc w:val="both"/>
        <w:rPr>
          <w:rFonts w:ascii="Arial" w:eastAsia="Calibri" w:hAnsi="Arial" w:cs="Arial"/>
          <w:sz w:val="24"/>
          <w:szCs w:val="24"/>
          <w:lang w:val="es-ES" w:eastAsia="es-CO"/>
        </w:rPr>
      </w:pPr>
      <w:r>
        <w:rPr>
          <w:rFonts w:ascii="Arial" w:eastAsia="Calibri" w:hAnsi="Arial" w:cs="Arial"/>
          <w:sz w:val="24"/>
          <w:szCs w:val="24"/>
          <w:lang w:val="es-ES" w:eastAsia="es-CO"/>
        </w:rPr>
        <w:t xml:space="preserve">“Este es un proceso que se viene adelantando desde hace cuatro meses con los jóvenes </w:t>
      </w:r>
      <w:r w:rsidR="00704908">
        <w:rPr>
          <w:rFonts w:ascii="Arial" w:eastAsia="Calibri" w:hAnsi="Arial" w:cs="Arial"/>
          <w:sz w:val="24"/>
          <w:szCs w:val="24"/>
          <w:lang w:val="es-ES" w:eastAsia="es-CO"/>
        </w:rPr>
        <w:t xml:space="preserve">de </w:t>
      </w:r>
      <w:r w:rsidR="002C7E4B">
        <w:rPr>
          <w:rFonts w:ascii="Arial" w:eastAsia="Calibri" w:hAnsi="Arial" w:cs="Arial"/>
          <w:sz w:val="24"/>
          <w:szCs w:val="24"/>
          <w:lang w:val="es-ES" w:eastAsia="es-CO"/>
        </w:rPr>
        <w:t xml:space="preserve">Catambuco y </w:t>
      </w:r>
      <w:r w:rsidR="00704908">
        <w:rPr>
          <w:rFonts w:ascii="Arial" w:eastAsia="Calibri" w:hAnsi="Arial" w:cs="Arial"/>
          <w:sz w:val="24"/>
          <w:szCs w:val="24"/>
          <w:lang w:val="es-ES" w:eastAsia="es-CO"/>
        </w:rPr>
        <w:t xml:space="preserve">Santa Bárbara para formarlos como nuevos líderes que trabajan </w:t>
      </w:r>
      <w:r w:rsidR="00AC19FC">
        <w:rPr>
          <w:rFonts w:ascii="Arial" w:eastAsia="Calibri" w:hAnsi="Arial" w:cs="Arial"/>
          <w:sz w:val="24"/>
          <w:szCs w:val="24"/>
          <w:lang w:val="es-ES" w:eastAsia="es-CO"/>
        </w:rPr>
        <w:t>en beneficio de</w:t>
      </w:r>
      <w:r w:rsidR="00704908">
        <w:rPr>
          <w:rFonts w:ascii="Arial" w:eastAsia="Calibri" w:hAnsi="Arial" w:cs="Arial"/>
          <w:sz w:val="24"/>
          <w:szCs w:val="24"/>
          <w:lang w:val="es-ES" w:eastAsia="es-CO"/>
        </w:rPr>
        <w:t xml:space="preserve"> sus comunidades </w:t>
      </w:r>
      <w:r w:rsidR="00AC19FC">
        <w:rPr>
          <w:rFonts w:ascii="Arial" w:eastAsia="Calibri" w:hAnsi="Arial" w:cs="Arial"/>
          <w:sz w:val="24"/>
          <w:szCs w:val="24"/>
          <w:lang w:val="es-ES" w:eastAsia="es-CO"/>
        </w:rPr>
        <w:t xml:space="preserve">y fomentan en ellas </w:t>
      </w:r>
      <w:r w:rsidR="00704908">
        <w:rPr>
          <w:rFonts w:ascii="Arial" w:eastAsia="Calibri" w:hAnsi="Arial" w:cs="Arial"/>
          <w:sz w:val="24"/>
          <w:szCs w:val="24"/>
          <w:lang w:val="es-ES" w:eastAsia="es-CO"/>
        </w:rPr>
        <w:t>la participación ciudadana</w:t>
      </w:r>
      <w:r>
        <w:rPr>
          <w:rFonts w:ascii="Arial" w:eastAsia="Calibri" w:hAnsi="Arial" w:cs="Arial"/>
          <w:sz w:val="24"/>
          <w:szCs w:val="24"/>
          <w:lang w:val="es-ES" w:eastAsia="es-CO"/>
        </w:rPr>
        <w:t>”</w:t>
      </w:r>
      <w:r w:rsidR="00AC19FC">
        <w:rPr>
          <w:rFonts w:ascii="Arial" w:eastAsia="Calibri" w:hAnsi="Arial" w:cs="Arial"/>
          <w:sz w:val="24"/>
          <w:szCs w:val="24"/>
          <w:lang w:val="es-ES" w:eastAsia="es-CO"/>
        </w:rPr>
        <w:t xml:space="preserve">, </w:t>
      </w:r>
      <w:r w:rsidR="00704908">
        <w:rPr>
          <w:rFonts w:ascii="Arial" w:eastAsia="Calibri" w:hAnsi="Arial" w:cs="Arial"/>
          <w:sz w:val="24"/>
          <w:szCs w:val="24"/>
          <w:lang w:val="es-ES" w:eastAsia="es-CO"/>
        </w:rPr>
        <w:t>señaló la subsecretaria de Desarrollo Comunitario, Natalia Moncayo.</w:t>
      </w:r>
    </w:p>
    <w:p w14:paraId="54CB71FA" w14:textId="1BE05FD6" w:rsidR="00522138" w:rsidRDefault="00522138" w:rsidP="0019716C">
      <w:pPr>
        <w:pStyle w:val="Sinespaciado"/>
        <w:jc w:val="both"/>
        <w:rPr>
          <w:rFonts w:ascii="Arial" w:eastAsia="Calibri" w:hAnsi="Arial" w:cs="Arial"/>
          <w:sz w:val="24"/>
          <w:szCs w:val="24"/>
          <w:lang w:val="es-ES" w:eastAsia="es-CO"/>
        </w:rPr>
      </w:pPr>
    </w:p>
    <w:p w14:paraId="09C94A52" w14:textId="4C5D7770" w:rsidR="00522138" w:rsidRDefault="00983ED1" w:rsidP="0019716C">
      <w:pPr>
        <w:pStyle w:val="Sinespaciado"/>
        <w:jc w:val="both"/>
        <w:rPr>
          <w:rFonts w:ascii="Arial" w:eastAsia="Calibri" w:hAnsi="Arial" w:cs="Arial"/>
          <w:sz w:val="24"/>
          <w:szCs w:val="24"/>
          <w:lang w:val="es-ES" w:eastAsia="es-CO"/>
        </w:rPr>
      </w:pPr>
      <w:r>
        <w:rPr>
          <w:rFonts w:ascii="Arial" w:eastAsia="Calibri" w:hAnsi="Arial" w:cs="Arial"/>
          <w:sz w:val="24"/>
          <w:szCs w:val="24"/>
          <w:lang w:val="es-ES" w:eastAsia="es-CO"/>
        </w:rPr>
        <w:t xml:space="preserve">Este proceso de formación se replicará nuevamente en el próximo año para reafirmar el compromiso de </w:t>
      </w:r>
      <w:r w:rsidR="00522138">
        <w:rPr>
          <w:rFonts w:ascii="Arial" w:eastAsia="Calibri" w:hAnsi="Arial" w:cs="Arial"/>
          <w:sz w:val="24"/>
          <w:szCs w:val="24"/>
          <w:lang w:val="es-ES" w:eastAsia="es-CO"/>
        </w:rPr>
        <w:t xml:space="preserve">la Administración Municipal </w:t>
      </w:r>
      <w:r>
        <w:rPr>
          <w:rFonts w:ascii="Arial" w:eastAsia="Calibri" w:hAnsi="Arial" w:cs="Arial"/>
          <w:sz w:val="24"/>
          <w:szCs w:val="24"/>
          <w:lang w:val="es-ES" w:eastAsia="es-CO"/>
        </w:rPr>
        <w:t>con el</w:t>
      </w:r>
      <w:r w:rsidR="00522138">
        <w:rPr>
          <w:rFonts w:ascii="Arial" w:eastAsia="Calibri" w:hAnsi="Arial" w:cs="Arial"/>
          <w:sz w:val="24"/>
          <w:szCs w:val="24"/>
          <w:lang w:val="es-ES" w:eastAsia="es-CO"/>
        </w:rPr>
        <w:t xml:space="preserve"> </w:t>
      </w:r>
      <w:r>
        <w:rPr>
          <w:rFonts w:ascii="Arial" w:eastAsia="Calibri" w:hAnsi="Arial" w:cs="Arial"/>
          <w:sz w:val="24"/>
          <w:szCs w:val="24"/>
          <w:lang w:val="es-ES" w:eastAsia="es-CO"/>
        </w:rPr>
        <w:t xml:space="preserve">fortalecimiento de los líderes y lideresas juveniles de ‘La Gran Capital’. </w:t>
      </w:r>
    </w:p>
    <w:p w14:paraId="074792F4" w14:textId="5FDD5B4D" w:rsidR="00222322" w:rsidRDefault="00222322" w:rsidP="0019716C">
      <w:pPr>
        <w:pStyle w:val="Sinespaciado"/>
        <w:jc w:val="both"/>
        <w:rPr>
          <w:rFonts w:ascii="Arial" w:eastAsia="Calibri" w:hAnsi="Arial" w:cs="Arial"/>
          <w:sz w:val="24"/>
          <w:szCs w:val="24"/>
          <w:lang w:val="es-ES" w:eastAsia="es-CO"/>
        </w:rPr>
      </w:pPr>
    </w:p>
    <w:p w14:paraId="4A048FCF" w14:textId="29B855E0" w:rsidR="00222322" w:rsidRDefault="00222322" w:rsidP="0019716C">
      <w:pPr>
        <w:pStyle w:val="Sinespaciado"/>
        <w:jc w:val="both"/>
        <w:rPr>
          <w:rFonts w:ascii="Arial" w:eastAsia="Calibri" w:hAnsi="Arial" w:cs="Arial"/>
          <w:sz w:val="24"/>
          <w:szCs w:val="24"/>
          <w:lang w:val="es-ES" w:eastAsia="es-CO"/>
        </w:rPr>
      </w:pPr>
    </w:p>
    <w:p w14:paraId="05C5AAE9" w14:textId="0B3A5602" w:rsidR="003C5AE2" w:rsidRDefault="003C5AE2" w:rsidP="0019716C">
      <w:pPr>
        <w:pStyle w:val="Sinespaciado"/>
        <w:jc w:val="both"/>
        <w:rPr>
          <w:rFonts w:ascii="Arial" w:eastAsia="Calibri" w:hAnsi="Arial" w:cs="Arial"/>
          <w:sz w:val="24"/>
          <w:szCs w:val="24"/>
          <w:lang w:val="es-ES" w:eastAsia="es-CO"/>
        </w:rPr>
      </w:pPr>
    </w:p>
    <w:p w14:paraId="58024864" w14:textId="77777777" w:rsidR="003C5AE2" w:rsidRDefault="003C5AE2" w:rsidP="0019716C">
      <w:pPr>
        <w:pStyle w:val="Sinespaciado"/>
        <w:jc w:val="both"/>
        <w:rPr>
          <w:rFonts w:ascii="Arial" w:eastAsia="Calibri" w:hAnsi="Arial" w:cs="Arial"/>
          <w:sz w:val="24"/>
          <w:szCs w:val="24"/>
          <w:lang w:val="es-ES" w:eastAsia="es-CO"/>
        </w:rPr>
      </w:pPr>
    </w:p>
    <w:sectPr w:rsidR="003C5AE2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60948"/>
    <w:multiLevelType w:val="hybridMultilevel"/>
    <w:tmpl w:val="0FC2D5DE"/>
    <w:lvl w:ilvl="0" w:tplc="03122DB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D0E53"/>
    <w:multiLevelType w:val="hybridMultilevel"/>
    <w:tmpl w:val="73BA15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2A73"/>
    <w:rsid w:val="00012AE6"/>
    <w:rsid w:val="00036D05"/>
    <w:rsid w:val="000671A7"/>
    <w:rsid w:val="00092F4F"/>
    <w:rsid w:val="000B71E7"/>
    <w:rsid w:val="000C2F11"/>
    <w:rsid w:val="000D317F"/>
    <w:rsid w:val="000E0D05"/>
    <w:rsid w:val="00113F76"/>
    <w:rsid w:val="001352FF"/>
    <w:rsid w:val="00182664"/>
    <w:rsid w:val="0019716C"/>
    <w:rsid w:val="001C26C9"/>
    <w:rsid w:val="001D0B99"/>
    <w:rsid w:val="001E5C6C"/>
    <w:rsid w:val="00210176"/>
    <w:rsid w:val="00222322"/>
    <w:rsid w:val="002575C2"/>
    <w:rsid w:val="00265FCD"/>
    <w:rsid w:val="00276695"/>
    <w:rsid w:val="00282489"/>
    <w:rsid w:val="002C33F1"/>
    <w:rsid w:val="002C7E4B"/>
    <w:rsid w:val="002D1BC2"/>
    <w:rsid w:val="002E0A24"/>
    <w:rsid w:val="002F523C"/>
    <w:rsid w:val="00315D48"/>
    <w:rsid w:val="00321EEC"/>
    <w:rsid w:val="00326711"/>
    <w:rsid w:val="0033238D"/>
    <w:rsid w:val="00354B4F"/>
    <w:rsid w:val="003C5AE2"/>
    <w:rsid w:val="003E356F"/>
    <w:rsid w:val="003E473D"/>
    <w:rsid w:val="003E5F9E"/>
    <w:rsid w:val="003F04BE"/>
    <w:rsid w:val="0040118E"/>
    <w:rsid w:val="004031B1"/>
    <w:rsid w:val="004052AA"/>
    <w:rsid w:val="004455E4"/>
    <w:rsid w:val="0046250C"/>
    <w:rsid w:val="004932CC"/>
    <w:rsid w:val="00497422"/>
    <w:rsid w:val="004B4AD9"/>
    <w:rsid w:val="004B713A"/>
    <w:rsid w:val="004C44FB"/>
    <w:rsid w:val="004F6945"/>
    <w:rsid w:val="00510C5F"/>
    <w:rsid w:val="00522138"/>
    <w:rsid w:val="00524F85"/>
    <w:rsid w:val="005313F3"/>
    <w:rsid w:val="00541E81"/>
    <w:rsid w:val="00547A58"/>
    <w:rsid w:val="00555082"/>
    <w:rsid w:val="00566489"/>
    <w:rsid w:val="005B0C24"/>
    <w:rsid w:val="005B0D30"/>
    <w:rsid w:val="005B414C"/>
    <w:rsid w:val="005C4B7F"/>
    <w:rsid w:val="005C557D"/>
    <w:rsid w:val="005C655F"/>
    <w:rsid w:val="006046A0"/>
    <w:rsid w:val="00604F67"/>
    <w:rsid w:val="00610FA9"/>
    <w:rsid w:val="00622F77"/>
    <w:rsid w:val="0065558C"/>
    <w:rsid w:val="006632CC"/>
    <w:rsid w:val="00674508"/>
    <w:rsid w:val="006845AF"/>
    <w:rsid w:val="00694FCF"/>
    <w:rsid w:val="006D0941"/>
    <w:rsid w:val="006D75CA"/>
    <w:rsid w:val="006F2036"/>
    <w:rsid w:val="006F2EEE"/>
    <w:rsid w:val="00703343"/>
    <w:rsid w:val="00704908"/>
    <w:rsid w:val="00717EED"/>
    <w:rsid w:val="00724B81"/>
    <w:rsid w:val="00725ADD"/>
    <w:rsid w:val="00747E69"/>
    <w:rsid w:val="0076256D"/>
    <w:rsid w:val="00766BE8"/>
    <w:rsid w:val="00776C20"/>
    <w:rsid w:val="00794B6A"/>
    <w:rsid w:val="007E5FC5"/>
    <w:rsid w:val="007F76A7"/>
    <w:rsid w:val="00804E05"/>
    <w:rsid w:val="00810E4B"/>
    <w:rsid w:val="00830C81"/>
    <w:rsid w:val="00832943"/>
    <w:rsid w:val="00832A6C"/>
    <w:rsid w:val="00854AA0"/>
    <w:rsid w:val="00855177"/>
    <w:rsid w:val="00856624"/>
    <w:rsid w:val="008776E8"/>
    <w:rsid w:val="00890882"/>
    <w:rsid w:val="008A1D33"/>
    <w:rsid w:val="008E6885"/>
    <w:rsid w:val="009217A6"/>
    <w:rsid w:val="00927207"/>
    <w:rsid w:val="00951B42"/>
    <w:rsid w:val="00963E0D"/>
    <w:rsid w:val="00983ED1"/>
    <w:rsid w:val="00997BE4"/>
    <w:rsid w:val="009E222E"/>
    <w:rsid w:val="00A140FE"/>
    <w:rsid w:val="00A24AA8"/>
    <w:rsid w:val="00A3479C"/>
    <w:rsid w:val="00A73923"/>
    <w:rsid w:val="00A74E4F"/>
    <w:rsid w:val="00A77136"/>
    <w:rsid w:val="00AC19FC"/>
    <w:rsid w:val="00B017D3"/>
    <w:rsid w:val="00B43714"/>
    <w:rsid w:val="00B506DD"/>
    <w:rsid w:val="00B61C7E"/>
    <w:rsid w:val="00B75064"/>
    <w:rsid w:val="00B8162B"/>
    <w:rsid w:val="00B82196"/>
    <w:rsid w:val="00BA1C07"/>
    <w:rsid w:val="00C12651"/>
    <w:rsid w:val="00C81D56"/>
    <w:rsid w:val="00CA0CA4"/>
    <w:rsid w:val="00CB1DD8"/>
    <w:rsid w:val="00CD49DB"/>
    <w:rsid w:val="00CF6581"/>
    <w:rsid w:val="00D02217"/>
    <w:rsid w:val="00D06223"/>
    <w:rsid w:val="00D44BE7"/>
    <w:rsid w:val="00D45DE2"/>
    <w:rsid w:val="00D469B3"/>
    <w:rsid w:val="00D73C3C"/>
    <w:rsid w:val="00D82246"/>
    <w:rsid w:val="00DA2A8F"/>
    <w:rsid w:val="00DB23E4"/>
    <w:rsid w:val="00DF57D7"/>
    <w:rsid w:val="00DF7841"/>
    <w:rsid w:val="00E241DB"/>
    <w:rsid w:val="00E36ECB"/>
    <w:rsid w:val="00E52EE5"/>
    <w:rsid w:val="00E7367F"/>
    <w:rsid w:val="00E770A1"/>
    <w:rsid w:val="00E83D7E"/>
    <w:rsid w:val="00EB58C4"/>
    <w:rsid w:val="00EF6EC5"/>
    <w:rsid w:val="00F21BDF"/>
    <w:rsid w:val="00F256D3"/>
    <w:rsid w:val="00F37601"/>
    <w:rsid w:val="00F40203"/>
    <w:rsid w:val="00F93E9E"/>
    <w:rsid w:val="00FB5D33"/>
    <w:rsid w:val="00FB7B2B"/>
    <w:rsid w:val="00FC2BF9"/>
    <w:rsid w:val="00FC625F"/>
    <w:rsid w:val="00FD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rse6dlih">
    <w:name w:val="rse6dlih"/>
    <w:basedOn w:val="Fuentedeprrafopredeter"/>
    <w:rsid w:val="00A77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25</cp:revision>
  <cp:lastPrinted>2022-02-03T02:27:00Z</cp:lastPrinted>
  <dcterms:created xsi:type="dcterms:W3CDTF">2022-02-14T16:43:00Z</dcterms:created>
  <dcterms:modified xsi:type="dcterms:W3CDTF">2022-09-07T20:57:00Z</dcterms:modified>
</cp:coreProperties>
</file>