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372A5318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2D1BC2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327FDA4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40C01">
        <w:rPr>
          <w:b/>
          <w:color w:val="FFFFFF"/>
        </w:rPr>
        <w:t>541</w:t>
      </w:r>
    </w:p>
    <w:p w14:paraId="56721806" w14:textId="5E81097F" w:rsidR="002E0A24" w:rsidRDefault="00E70AF4" w:rsidP="00E70AF4">
      <w:pPr>
        <w:ind w:left="6663" w:right="-283"/>
        <w:rPr>
          <w:b/>
          <w:color w:val="FFFFFF"/>
        </w:rPr>
      </w:pPr>
      <w:r>
        <w:rPr>
          <w:b/>
          <w:color w:val="002060"/>
        </w:rPr>
        <w:t xml:space="preserve">    </w:t>
      </w:r>
      <w:r w:rsidR="00450674">
        <w:rPr>
          <w:b/>
          <w:color w:val="002060"/>
        </w:rPr>
        <w:t>1</w:t>
      </w:r>
      <w:r w:rsidR="00940C01">
        <w:rPr>
          <w:b/>
          <w:color w:val="002060"/>
        </w:rPr>
        <w:t>2</w:t>
      </w:r>
      <w:r w:rsidR="004F6945">
        <w:rPr>
          <w:b/>
          <w:color w:val="002060"/>
        </w:rPr>
        <w:t xml:space="preserve"> </w:t>
      </w:r>
      <w:r w:rsidR="00F37601">
        <w:rPr>
          <w:b/>
          <w:color w:val="002060"/>
        </w:rPr>
        <w:t>septiembre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39D61D2C" w14:textId="04BC881A" w:rsidR="007473A4" w:rsidRDefault="007473A4" w:rsidP="00DF57D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ES" w:eastAsia="es-CO"/>
        </w:rPr>
      </w:pPr>
    </w:p>
    <w:p w14:paraId="0F65CC0C" w14:textId="175643C0" w:rsidR="00940C01" w:rsidRPr="00940C01" w:rsidRDefault="00450674" w:rsidP="00940C01">
      <w:pPr>
        <w:spacing w:line="240" w:lineRule="auto"/>
        <w:jc w:val="center"/>
        <w:rPr>
          <w:rFonts w:ascii="Arial" w:hAnsi="Arial" w:cs="Arial"/>
          <w:sz w:val="24"/>
        </w:rPr>
      </w:pPr>
      <w:r>
        <w:br/>
      </w:r>
      <w:r w:rsidR="00940C01" w:rsidRPr="00940C01">
        <w:rPr>
          <w:rFonts w:ascii="Arial" w:hAnsi="Arial" w:cs="Arial"/>
          <w:b/>
          <w:sz w:val="24"/>
        </w:rPr>
        <w:t>CON PRESENCIA DE LA GESTORA SOCIAL MARCELA HERNÁNDEZ, SE REALIZÓ EVENTO DE BIENVENIDA A LOS NUEVOS BENEFICIARIOS DEL PROGRAMA COLOMBIA MAYOR</w:t>
      </w:r>
    </w:p>
    <w:p w14:paraId="4F51A0B4" w14:textId="77777777" w:rsidR="00940C01" w:rsidRPr="00940C01" w:rsidRDefault="00940C01" w:rsidP="00940C01">
      <w:pPr>
        <w:spacing w:line="240" w:lineRule="auto"/>
        <w:jc w:val="both"/>
        <w:rPr>
          <w:rFonts w:ascii="Arial" w:hAnsi="Arial" w:cs="Arial"/>
          <w:sz w:val="24"/>
        </w:rPr>
      </w:pPr>
      <w:r w:rsidRPr="00940C01">
        <w:rPr>
          <w:rFonts w:ascii="Arial" w:hAnsi="Arial" w:cs="Arial"/>
          <w:sz w:val="24"/>
        </w:rPr>
        <w:t>En cumplimiento al convenio entre el Departamento de Prosperidad Social (DPS) y la Alcaldía de Pasto, la Gestora Social Marcela Hernández y la Secretaría de Bienestar Social desarrollaron un evento de bienvenida a 51 nuevos beneficiarios del programa Colombia Mayor.</w:t>
      </w:r>
    </w:p>
    <w:p w14:paraId="4F7FC8CA" w14:textId="77777777" w:rsidR="00940C01" w:rsidRPr="00940C01" w:rsidRDefault="00940C01" w:rsidP="00940C01">
      <w:pPr>
        <w:spacing w:line="240" w:lineRule="auto"/>
        <w:jc w:val="both"/>
        <w:rPr>
          <w:rFonts w:ascii="Arial" w:hAnsi="Arial" w:cs="Arial"/>
          <w:sz w:val="24"/>
        </w:rPr>
      </w:pPr>
      <w:r w:rsidRPr="00940C01">
        <w:rPr>
          <w:rFonts w:ascii="Arial" w:hAnsi="Arial" w:cs="Arial"/>
          <w:sz w:val="24"/>
        </w:rPr>
        <w:t xml:space="preserve">Carmen Bolaños, nueva beneficiaria de la estrategia nacional, comentó que su proceso para acceder al beneficio comenzó cuando tenía 50 años. Hoy, a sus 70 años, recibe esta gran noticia. </w:t>
      </w:r>
    </w:p>
    <w:p w14:paraId="5C3E5164" w14:textId="77777777" w:rsidR="00940C01" w:rsidRPr="00940C01" w:rsidRDefault="00940C01" w:rsidP="00940C01">
      <w:pPr>
        <w:spacing w:line="240" w:lineRule="auto"/>
        <w:jc w:val="both"/>
        <w:rPr>
          <w:rFonts w:ascii="Arial" w:hAnsi="Arial" w:cs="Arial"/>
          <w:sz w:val="24"/>
        </w:rPr>
      </w:pPr>
      <w:r w:rsidRPr="00940C01">
        <w:rPr>
          <w:rFonts w:ascii="Arial" w:hAnsi="Arial" w:cs="Arial"/>
          <w:sz w:val="24"/>
        </w:rPr>
        <w:t>“Me siento feliz y agradecida, esta ayuda que nos van a dar es muy importante porque a nuestra edad no podemos trabajar. Con esto podemos pagar algunas cosas muy necesarias como los servicios públicos”, afirmó.</w:t>
      </w:r>
    </w:p>
    <w:p w14:paraId="77DBEA2E" w14:textId="77777777" w:rsidR="00940C01" w:rsidRPr="00940C01" w:rsidRDefault="00940C01" w:rsidP="00940C01">
      <w:pPr>
        <w:spacing w:line="240" w:lineRule="auto"/>
        <w:jc w:val="both"/>
        <w:rPr>
          <w:rFonts w:ascii="Arial" w:hAnsi="Arial" w:cs="Arial"/>
          <w:sz w:val="24"/>
        </w:rPr>
      </w:pPr>
      <w:r w:rsidRPr="00940C01">
        <w:rPr>
          <w:rFonts w:ascii="Arial" w:hAnsi="Arial" w:cs="Arial"/>
          <w:sz w:val="24"/>
        </w:rPr>
        <w:t>La Gestora Social Marcela Hernández participó en el encuentro con el fin de ratificar el compromiso de la Administración Municipal para trabajar por la población adulta mayor y extendió un saludo a los asistentes de parte del Alcalde Germán Chamorro de la Rosa.</w:t>
      </w:r>
    </w:p>
    <w:p w14:paraId="72D6AEF1" w14:textId="07ECC567" w:rsidR="00940C01" w:rsidRPr="00940C01" w:rsidRDefault="00940C01" w:rsidP="00940C01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Pr="00940C01">
        <w:rPr>
          <w:rFonts w:ascii="Arial" w:hAnsi="Arial" w:cs="Arial"/>
          <w:sz w:val="24"/>
        </w:rPr>
        <w:t>Además de reconocer el cariño y sensibilidad que tiene el equipo de la Secretaría de Bienestar Social por las personas mayores, destacamos su papel como articuladores y garantes de los derechos de esta población que cruza una etapa tan importante de la vida”, dijo.</w:t>
      </w:r>
    </w:p>
    <w:p w14:paraId="3F685AE6" w14:textId="76E48EB8" w:rsidR="00940C01" w:rsidRPr="00940C01" w:rsidRDefault="00940C01" w:rsidP="00940C01">
      <w:pPr>
        <w:spacing w:line="240" w:lineRule="auto"/>
        <w:jc w:val="both"/>
        <w:rPr>
          <w:rFonts w:ascii="Arial" w:hAnsi="Arial" w:cs="Arial"/>
          <w:sz w:val="24"/>
        </w:rPr>
      </w:pPr>
      <w:r w:rsidRPr="00940C01">
        <w:rPr>
          <w:rFonts w:ascii="Arial" w:hAnsi="Arial" w:cs="Arial"/>
          <w:sz w:val="24"/>
        </w:rPr>
        <w:t>Por su parte, la secretaria de Bienestar Social, Alexandra Jaramillo, recalcó que, desde la dependencia, se garantiza la información pertinente frente al programa y se desarrollan todos los trámites de inscripción; sin embargo, los turnos de acceso a esta estrategia dependen del nivel nacional.</w:t>
      </w:r>
    </w:p>
    <w:p w14:paraId="677B887C" w14:textId="26634DCA" w:rsidR="002C7E4B" w:rsidRPr="00940C01" w:rsidRDefault="00940C01" w:rsidP="00940C01">
      <w:pPr>
        <w:spacing w:line="240" w:lineRule="auto"/>
        <w:jc w:val="both"/>
        <w:rPr>
          <w:rFonts w:ascii="Arial" w:hAnsi="Arial" w:cs="Arial"/>
          <w:sz w:val="24"/>
        </w:rPr>
      </w:pPr>
      <w:r w:rsidRPr="00940C01">
        <w:rPr>
          <w:rFonts w:ascii="Arial" w:hAnsi="Arial" w:cs="Arial"/>
          <w:sz w:val="24"/>
        </w:rPr>
        <w:t>Finalmente, la funcionaria invitó a todas las personas</w:t>
      </w:r>
      <w:bookmarkStart w:id="0" w:name="_GoBack"/>
      <w:bookmarkEnd w:id="0"/>
      <w:r w:rsidRPr="00940C01">
        <w:rPr>
          <w:rFonts w:ascii="Arial" w:hAnsi="Arial" w:cs="Arial"/>
          <w:sz w:val="24"/>
        </w:rPr>
        <w:t xml:space="preserve"> mayores que reciben el subsidio a que accedan a toda la oferta institucional que la Secretaría de Bienestar Social tiene a su favor.</w:t>
      </w:r>
    </w:p>
    <w:sectPr w:rsidR="002C7E4B" w:rsidRPr="00940C01" w:rsidSect="00940C01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6CD"/>
    <w:multiLevelType w:val="hybridMultilevel"/>
    <w:tmpl w:val="988481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0948"/>
    <w:multiLevelType w:val="hybridMultilevel"/>
    <w:tmpl w:val="0FC2D5DE"/>
    <w:lvl w:ilvl="0" w:tplc="03122DB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762A2"/>
    <w:multiLevelType w:val="multilevel"/>
    <w:tmpl w:val="576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D0E53"/>
    <w:multiLevelType w:val="hybridMultilevel"/>
    <w:tmpl w:val="73BA1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12AE6"/>
    <w:rsid w:val="00036D05"/>
    <w:rsid w:val="00043954"/>
    <w:rsid w:val="000671A7"/>
    <w:rsid w:val="000831EE"/>
    <w:rsid w:val="00092F4F"/>
    <w:rsid w:val="000B71E7"/>
    <w:rsid w:val="000C2F11"/>
    <w:rsid w:val="000D317F"/>
    <w:rsid w:val="000E0D05"/>
    <w:rsid w:val="001126C8"/>
    <w:rsid w:val="00113F76"/>
    <w:rsid w:val="001352FF"/>
    <w:rsid w:val="00182664"/>
    <w:rsid w:val="0019716C"/>
    <w:rsid w:val="001C26C9"/>
    <w:rsid w:val="001D0B99"/>
    <w:rsid w:val="001E502C"/>
    <w:rsid w:val="001E5C6C"/>
    <w:rsid w:val="00210176"/>
    <w:rsid w:val="00222322"/>
    <w:rsid w:val="002575C2"/>
    <w:rsid w:val="00265FCD"/>
    <w:rsid w:val="00276695"/>
    <w:rsid w:val="00282489"/>
    <w:rsid w:val="002C33F1"/>
    <w:rsid w:val="002C7E4B"/>
    <w:rsid w:val="002D1BC2"/>
    <w:rsid w:val="002E0A24"/>
    <w:rsid w:val="002F523C"/>
    <w:rsid w:val="00315D48"/>
    <w:rsid w:val="00321EEC"/>
    <w:rsid w:val="00326711"/>
    <w:rsid w:val="0033238D"/>
    <w:rsid w:val="00354B4F"/>
    <w:rsid w:val="003C5AE2"/>
    <w:rsid w:val="003E356F"/>
    <w:rsid w:val="003E473D"/>
    <w:rsid w:val="003E5F9E"/>
    <w:rsid w:val="003F04BE"/>
    <w:rsid w:val="0040118E"/>
    <w:rsid w:val="004031B1"/>
    <w:rsid w:val="004052AA"/>
    <w:rsid w:val="004455E4"/>
    <w:rsid w:val="00450674"/>
    <w:rsid w:val="0046250C"/>
    <w:rsid w:val="004932CC"/>
    <w:rsid w:val="00497422"/>
    <w:rsid w:val="004B4AD9"/>
    <w:rsid w:val="004B713A"/>
    <w:rsid w:val="004C44FB"/>
    <w:rsid w:val="004C4A43"/>
    <w:rsid w:val="004F6945"/>
    <w:rsid w:val="00510C5F"/>
    <w:rsid w:val="00522138"/>
    <w:rsid w:val="00524F85"/>
    <w:rsid w:val="005313F3"/>
    <w:rsid w:val="00541E81"/>
    <w:rsid w:val="00547A58"/>
    <w:rsid w:val="00555082"/>
    <w:rsid w:val="00566489"/>
    <w:rsid w:val="005B0C24"/>
    <w:rsid w:val="005B0D30"/>
    <w:rsid w:val="005B414C"/>
    <w:rsid w:val="005C4B7F"/>
    <w:rsid w:val="005C557D"/>
    <w:rsid w:val="005C655F"/>
    <w:rsid w:val="006046A0"/>
    <w:rsid w:val="00604F67"/>
    <w:rsid w:val="00610FA9"/>
    <w:rsid w:val="00622F77"/>
    <w:rsid w:val="0065558C"/>
    <w:rsid w:val="006632CC"/>
    <w:rsid w:val="00674508"/>
    <w:rsid w:val="006845AF"/>
    <w:rsid w:val="00694FCF"/>
    <w:rsid w:val="006D0941"/>
    <w:rsid w:val="006D75CA"/>
    <w:rsid w:val="006F2036"/>
    <w:rsid w:val="006F2EEE"/>
    <w:rsid w:val="00703343"/>
    <w:rsid w:val="00704908"/>
    <w:rsid w:val="00717EED"/>
    <w:rsid w:val="00724B81"/>
    <w:rsid w:val="00725ADD"/>
    <w:rsid w:val="007473A4"/>
    <w:rsid w:val="00747E69"/>
    <w:rsid w:val="0076256D"/>
    <w:rsid w:val="00766BE8"/>
    <w:rsid w:val="00776C20"/>
    <w:rsid w:val="00794B6A"/>
    <w:rsid w:val="007E5FC5"/>
    <w:rsid w:val="007F76A7"/>
    <w:rsid w:val="00804E05"/>
    <w:rsid w:val="00810E4B"/>
    <w:rsid w:val="00830C81"/>
    <w:rsid w:val="00832943"/>
    <w:rsid w:val="00832A6C"/>
    <w:rsid w:val="00854AA0"/>
    <w:rsid w:val="00855177"/>
    <w:rsid w:val="00856624"/>
    <w:rsid w:val="008776E8"/>
    <w:rsid w:val="00890882"/>
    <w:rsid w:val="008A1D33"/>
    <w:rsid w:val="008E6885"/>
    <w:rsid w:val="009217A6"/>
    <w:rsid w:val="00927207"/>
    <w:rsid w:val="00940C01"/>
    <w:rsid w:val="00951B42"/>
    <w:rsid w:val="00963E0D"/>
    <w:rsid w:val="00983ED1"/>
    <w:rsid w:val="00997BE4"/>
    <w:rsid w:val="009E222E"/>
    <w:rsid w:val="00A140FE"/>
    <w:rsid w:val="00A24AA8"/>
    <w:rsid w:val="00A3479C"/>
    <w:rsid w:val="00A73923"/>
    <w:rsid w:val="00A74E4F"/>
    <w:rsid w:val="00A77136"/>
    <w:rsid w:val="00AC19FC"/>
    <w:rsid w:val="00B017D3"/>
    <w:rsid w:val="00B43714"/>
    <w:rsid w:val="00B506DD"/>
    <w:rsid w:val="00B61C7E"/>
    <w:rsid w:val="00B75064"/>
    <w:rsid w:val="00B8162B"/>
    <w:rsid w:val="00B82196"/>
    <w:rsid w:val="00BA1C07"/>
    <w:rsid w:val="00C12651"/>
    <w:rsid w:val="00C81D56"/>
    <w:rsid w:val="00CA0CA4"/>
    <w:rsid w:val="00CB1DD8"/>
    <w:rsid w:val="00CD49DB"/>
    <w:rsid w:val="00CF6581"/>
    <w:rsid w:val="00D02217"/>
    <w:rsid w:val="00D06223"/>
    <w:rsid w:val="00D44BE7"/>
    <w:rsid w:val="00D45DE2"/>
    <w:rsid w:val="00D469B3"/>
    <w:rsid w:val="00D73C3C"/>
    <w:rsid w:val="00D82246"/>
    <w:rsid w:val="00DA2A8F"/>
    <w:rsid w:val="00DB23E4"/>
    <w:rsid w:val="00DF57D7"/>
    <w:rsid w:val="00DF7841"/>
    <w:rsid w:val="00E241DB"/>
    <w:rsid w:val="00E36ECB"/>
    <w:rsid w:val="00E52EE5"/>
    <w:rsid w:val="00E54236"/>
    <w:rsid w:val="00E70AF4"/>
    <w:rsid w:val="00E7367F"/>
    <w:rsid w:val="00E770A1"/>
    <w:rsid w:val="00E83D7E"/>
    <w:rsid w:val="00EB58C4"/>
    <w:rsid w:val="00EF6EC5"/>
    <w:rsid w:val="00F21BDF"/>
    <w:rsid w:val="00F21EE8"/>
    <w:rsid w:val="00F256D3"/>
    <w:rsid w:val="00F37601"/>
    <w:rsid w:val="00F40203"/>
    <w:rsid w:val="00F93E9E"/>
    <w:rsid w:val="00FB5D33"/>
    <w:rsid w:val="00FB7B2B"/>
    <w:rsid w:val="00FC2BF9"/>
    <w:rsid w:val="00FC625F"/>
    <w:rsid w:val="00FD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se6dlih">
    <w:name w:val="rse6dlih"/>
    <w:basedOn w:val="Fuentedeprrafopredeter"/>
    <w:rsid w:val="00A77136"/>
  </w:style>
  <w:style w:type="paragraph" w:styleId="NormalWeb">
    <w:name w:val="Normal (Web)"/>
    <w:basedOn w:val="Normal"/>
    <w:uiPriority w:val="99"/>
    <w:unhideWhenUsed/>
    <w:rsid w:val="0045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3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34</cp:revision>
  <cp:lastPrinted>2022-02-03T02:27:00Z</cp:lastPrinted>
  <dcterms:created xsi:type="dcterms:W3CDTF">2022-02-14T16:43:00Z</dcterms:created>
  <dcterms:modified xsi:type="dcterms:W3CDTF">2022-09-13T02:53:00Z</dcterms:modified>
</cp:coreProperties>
</file>