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4D8FF01B"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2FA62D0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25A55">
        <w:rPr>
          <w:b/>
          <w:color w:val="FFFFFF"/>
        </w:rPr>
        <w:t>55</w:t>
      </w:r>
      <w:r w:rsidR="008407D6">
        <w:rPr>
          <w:b/>
          <w:color w:val="FFFFFF"/>
        </w:rPr>
        <w:t>8</w:t>
      </w:r>
    </w:p>
    <w:p w14:paraId="56721806" w14:textId="1D2A26B9" w:rsidR="002E0A24" w:rsidRDefault="00E70AF4" w:rsidP="00E70AF4">
      <w:pPr>
        <w:ind w:left="6663" w:right="-283"/>
        <w:rPr>
          <w:b/>
          <w:color w:val="FFFFFF"/>
        </w:rPr>
      </w:pPr>
      <w:r>
        <w:rPr>
          <w:b/>
          <w:color w:val="002060"/>
        </w:rPr>
        <w:t xml:space="preserve">    </w:t>
      </w:r>
      <w:r w:rsidR="00450674">
        <w:rPr>
          <w:b/>
          <w:color w:val="002060"/>
        </w:rPr>
        <w:t>1</w:t>
      </w:r>
      <w:r w:rsidR="00D45D10">
        <w:rPr>
          <w:b/>
          <w:color w:val="002060"/>
        </w:rPr>
        <w:t xml:space="preserve">5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155C93D2" w14:textId="77777777" w:rsidR="00C25A55" w:rsidRPr="008407D6" w:rsidRDefault="00C25A55" w:rsidP="008407D6">
      <w:pPr>
        <w:spacing w:line="240" w:lineRule="auto"/>
        <w:jc w:val="both"/>
        <w:rPr>
          <w:rFonts w:ascii="Arial" w:hAnsi="Arial" w:cs="Arial"/>
          <w:sz w:val="24"/>
        </w:rPr>
      </w:pPr>
    </w:p>
    <w:p w14:paraId="586A90D6" w14:textId="77777777" w:rsidR="008407D6" w:rsidRPr="008407D6" w:rsidRDefault="008407D6" w:rsidP="008407D6">
      <w:pPr>
        <w:spacing w:line="240" w:lineRule="auto"/>
        <w:jc w:val="center"/>
        <w:rPr>
          <w:rFonts w:ascii="Arial" w:hAnsi="Arial" w:cs="Arial"/>
          <w:b/>
          <w:sz w:val="24"/>
        </w:rPr>
      </w:pPr>
      <w:r w:rsidRPr="008407D6">
        <w:rPr>
          <w:rFonts w:ascii="Arial" w:hAnsi="Arial" w:cs="Arial"/>
          <w:b/>
          <w:sz w:val="24"/>
        </w:rPr>
        <w:t>ALCALDÍA DE PASTO REALIZÓ LA PRIMERA AUDITORIA VISIBLE DEL CONVENIO CON EL DPS PARA EL MEJORAMIENTO DE VÍAS URBANAS</w:t>
      </w:r>
    </w:p>
    <w:p w14:paraId="2E8806D6" w14:textId="77777777" w:rsidR="008407D6" w:rsidRPr="008407D6" w:rsidRDefault="008407D6" w:rsidP="008407D6">
      <w:pPr>
        <w:spacing w:line="240" w:lineRule="auto"/>
        <w:jc w:val="both"/>
        <w:rPr>
          <w:rFonts w:ascii="Arial" w:hAnsi="Arial" w:cs="Arial"/>
          <w:sz w:val="24"/>
        </w:rPr>
      </w:pPr>
      <w:r w:rsidRPr="008407D6">
        <w:rPr>
          <w:rFonts w:ascii="Arial" w:hAnsi="Arial" w:cs="Arial"/>
          <w:sz w:val="24"/>
        </w:rPr>
        <w:t>“Estos espacios son importantes para ejercer control y nosotros como Junta Administradora Local debemos hacer la respectiva veeduría. Hoy vemos que los recursos se están ejecutando con transparencia”, comentó el representante de la JAL de la comuna 6, Lucio Humberto Mora.</w:t>
      </w:r>
    </w:p>
    <w:p w14:paraId="110AA36A" w14:textId="77777777" w:rsidR="008407D6" w:rsidRPr="008407D6" w:rsidRDefault="008407D6" w:rsidP="008407D6">
      <w:pPr>
        <w:spacing w:line="240" w:lineRule="auto"/>
        <w:jc w:val="both"/>
        <w:rPr>
          <w:rFonts w:ascii="Arial" w:hAnsi="Arial" w:cs="Arial"/>
          <w:sz w:val="24"/>
        </w:rPr>
      </w:pPr>
      <w:r w:rsidRPr="008407D6">
        <w:rPr>
          <w:rFonts w:ascii="Arial" w:hAnsi="Arial" w:cs="Arial"/>
          <w:sz w:val="24"/>
        </w:rPr>
        <w:t>Con el fin de socializar el componente técnico, social y contractual del proyecto, además de tener un espacio para la resolución de inquietudes, los días 12, 13 y 14 de septiembre se realizaron encuentros con la comunidad para el desarrollo de la primera auditoría visible del Convenio 603 de 2021 entre el Departamento de Prosperidad Social (DPS) y la Alcaldía Municipal para el mejoramiento de vías urbanas.</w:t>
      </w:r>
    </w:p>
    <w:p w14:paraId="09C5C3D8" w14:textId="77777777" w:rsidR="008407D6" w:rsidRPr="008407D6" w:rsidRDefault="008407D6" w:rsidP="008407D6">
      <w:pPr>
        <w:spacing w:line="240" w:lineRule="auto"/>
        <w:jc w:val="both"/>
        <w:rPr>
          <w:rFonts w:ascii="Arial" w:hAnsi="Arial" w:cs="Arial"/>
          <w:sz w:val="24"/>
        </w:rPr>
      </w:pPr>
      <w:r w:rsidRPr="008407D6">
        <w:rPr>
          <w:rFonts w:ascii="Arial" w:hAnsi="Arial" w:cs="Arial"/>
          <w:sz w:val="24"/>
        </w:rPr>
        <w:t xml:space="preserve">“Logramos esta alianza con el DPS y en esta auditoría conformamos los comités veedores para que la ejecución de las obras cuente con el acompañamiento de la comunidad”, afirmó el </w:t>
      </w:r>
      <w:proofErr w:type="gramStart"/>
      <w:r w:rsidRPr="008407D6">
        <w:rPr>
          <w:rFonts w:ascii="Arial" w:hAnsi="Arial" w:cs="Arial"/>
          <w:sz w:val="24"/>
        </w:rPr>
        <w:t>Alcalde</w:t>
      </w:r>
      <w:proofErr w:type="gramEnd"/>
      <w:r w:rsidRPr="008407D6">
        <w:rPr>
          <w:rFonts w:ascii="Arial" w:hAnsi="Arial" w:cs="Arial"/>
          <w:sz w:val="24"/>
        </w:rPr>
        <w:t xml:space="preserve"> Germán Chamorro de la Rosa.</w:t>
      </w:r>
    </w:p>
    <w:p w14:paraId="57F3FF53" w14:textId="77777777" w:rsidR="008407D6" w:rsidRPr="008407D6" w:rsidRDefault="008407D6" w:rsidP="008407D6">
      <w:pPr>
        <w:spacing w:line="240" w:lineRule="auto"/>
        <w:jc w:val="both"/>
        <w:rPr>
          <w:rFonts w:ascii="Arial" w:hAnsi="Arial" w:cs="Arial"/>
          <w:sz w:val="24"/>
        </w:rPr>
      </w:pPr>
      <w:r w:rsidRPr="008407D6">
        <w:rPr>
          <w:rFonts w:ascii="Arial" w:hAnsi="Arial" w:cs="Arial"/>
          <w:sz w:val="24"/>
        </w:rPr>
        <w:t xml:space="preserve">El proyecto de pavimentación incluye 19 tramos viales que se dividen en tres sectores: el primero comprende los barrios Caicedo Alto, Caicedo Bajo, Nueva Colombia, Tequendama, Quito López, Villa de los Ríos y Jerusalén; el segundo, conformado por Los Fundadores, 20 de Julio y Altos de Chapalito; y el tercero, Las Brisas, Niza II, Santa Marta y Aranda 3. </w:t>
      </w:r>
    </w:p>
    <w:p w14:paraId="26343EC7" w14:textId="77777777" w:rsidR="008407D6" w:rsidRPr="008407D6" w:rsidRDefault="008407D6" w:rsidP="008407D6">
      <w:pPr>
        <w:spacing w:line="240" w:lineRule="auto"/>
        <w:jc w:val="both"/>
        <w:rPr>
          <w:rFonts w:ascii="Arial" w:hAnsi="Arial" w:cs="Arial"/>
          <w:sz w:val="24"/>
        </w:rPr>
      </w:pPr>
      <w:r w:rsidRPr="008407D6">
        <w:rPr>
          <w:rFonts w:ascii="Arial" w:hAnsi="Arial" w:cs="Arial"/>
          <w:sz w:val="24"/>
        </w:rPr>
        <w:t xml:space="preserve">El Consorcio Vial Nariño 2022 es el contratista que avanza en la ejecución de las obras, inicialmente en la carrera 17 entre calle 2 y Avenida Panamericana (Sector </w:t>
      </w:r>
      <w:proofErr w:type="spellStart"/>
      <w:r w:rsidRPr="008407D6">
        <w:rPr>
          <w:rFonts w:ascii="Arial" w:hAnsi="Arial" w:cs="Arial"/>
          <w:sz w:val="24"/>
        </w:rPr>
        <w:t>Cyrgo</w:t>
      </w:r>
      <w:proofErr w:type="spellEnd"/>
      <w:r w:rsidRPr="008407D6">
        <w:rPr>
          <w:rFonts w:ascii="Arial" w:hAnsi="Arial" w:cs="Arial"/>
          <w:sz w:val="24"/>
        </w:rPr>
        <w:t xml:space="preserve">), y la interventoría está a cargo de </w:t>
      </w:r>
      <w:proofErr w:type="spellStart"/>
      <w:r w:rsidRPr="008407D6">
        <w:rPr>
          <w:rFonts w:ascii="Arial" w:hAnsi="Arial" w:cs="Arial"/>
          <w:sz w:val="24"/>
        </w:rPr>
        <w:t>GAVINCO</w:t>
      </w:r>
      <w:proofErr w:type="spellEnd"/>
      <w:r w:rsidRPr="008407D6">
        <w:rPr>
          <w:rFonts w:ascii="Arial" w:hAnsi="Arial" w:cs="Arial"/>
          <w:sz w:val="24"/>
        </w:rPr>
        <w:t xml:space="preserve"> Ingenieros Consultores S.A., quienes verifican el cumplimiento de las intervenciones.</w:t>
      </w:r>
    </w:p>
    <w:p w14:paraId="3D592EE9" w14:textId="77777777" w:rsidR="008407D6" w:rsidRPr="008407D6" w:rsidRDefault="008407D6" w:rsidP="008407D6">
      <w:pPr>
        <w:spacing w:line="240" w:lineRule="auto"/>
        <w:jc w:val="both"/>
        <w:rPr>
          <w:rFonts w:ascii="Arial" w:hAnsi="Arial" w:cs="Arial"/>
          <w:sz w:val="24"/>
        </w:rPr>
      </w:pPr>
      <w:r w:rsidRPr="008407D6">
        <w:rPr>
          <w:rFonts w:ascii="Arial" w:hAnsi="Arial" w:cs="Arial"/>
          <w:sz w:val="24"/>
        </w:rPr>
        <w:t xml:space="preserve">El ingeniero residente del DPS, John Harold de la Parra, expuso: “Le hemos pedido a la comunidad que nos tenga un poco de paciencia con las dificultades que se pueden presentar, pero creo que el beneficio que van a obtener es mucho más grande y por un largo plazo”.  </w:t>
      </w:r>
    </w:p>
    <w:p w14:paraId="677B887C" w14:textId="0D1C2827" w:rsidR="002C7E4B" w:rsidRPr="00291117" w:rsidRDefault="008407D6" w:rsidP="008407D6">
      <w:pPr>
        <w:spacing w:line="240" w:lineRule="auto"/>
        <w:jc w:val="both"/>
        <w:rPr>
          <w:rFonts w:ascii="Arial" w:hAnsi="Arial" w:cs="Arial"/>
          <w:sz w:val="24"/>
        </w:rPr>
      </w:pPr>
      <w:r w:rsidRPr="008407D6">
        <w:rPr>
          <w:rFonts w:ascii="Arial" w:hAnsi="Arial" w:cs="Arial"/>
          <w:sz w:val="24"/>
        </w:rPr>
        <w:t>Con estas obras se van a mejorar las condiciones de transitabilidad</w:t>
      </w:r>
      <w:bookmarkStart w:id="0" w:name="_GoBack"/>
      <w:bookmarkEnd w:id="0"/>
      <w:r w:rsidRPr="008407D6">
        <w:rPr>
          <w:rFonts w:ascii="Arial" w:hAnsi="Arial" w:cs="Arial"/>
          <w:sz w:val="24"/>
        </w:rPr>
        <w:t xml:space="preserve"> y movilidad vehicular y peatonal en la malla urbana del municipio, además de generar conectividad con otras vías estratégicas. También se pretende disminuir el riesgo de accidentalidad y se optimiza el acceso de los habitantes a servicios institucionales y particulares</w:t>
      </w:r>
      <w:r>
        <w:rPr>
          <w:rFonts w:ascii="Arial" w:hAnsi="Arial" w:cs="Arial"/>
          <w:sz w:val="24"/>
        </w:rPr>
        <w:t>.</w:t>
      </w:r>
    </w:p>
    <w:sectPr w:rsidR="002C7E4B" w:rsidRPr="00291117" w:rsidSect="00940C01">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12AE6"/>
    <w:rsid w:val="00036D05"/>
    <w:rsid w:val="00043954"/>
    <w:rsid w:val="000671A7"/>
    <w:rsid w:val="000831EE"/>
    <w:rsid w:val="00092F4F"/>
    <w:rsid w:val="000B71E7"/>
    <w:rsid w:val="000C2F11"/>
    <w:rsid w:val="000D317F"/>
    <w:rsid w:val="000E0D05"/>
    <w:rsid w:val="001126C8"/>
    <w:rsid w:val="00113F76"/>
    <w:rsid w:val="001352FF"/>
    <w:rsid w:val="00182664"/>
    <w:rsid w:val="0019716C"/>
    <w:rsid w:val="001C26C9"/>
    <w:rsid w:val="001D0B99"/>
    <w:rsid w:val="001E502C"/>
    <w:rsid w:val="001E5C6C"/>
    <w:rsid w:val="00210176"/>
    <w:rsid w:val="00222322"/>
    <w:rsid w:val="002575C2"/>
    <w:rsid w:val="00265FCD"/>
    <w:rsid w:val="00276695"/>
    <w:rsid w:val="00282489"/>
    <w:rsid w:val="00291117"/>
    <w:rsid w:val="002C33F1"/>
    <w:rsid w:val="002C7E4B"/>
    <w:rsid w:val="002D1BC2"/>
    <w:rsid w:val="002E0A24"/>
    <w:rsid w:val="002F523C"/>
    <w:rsid w:val="00315D48"/>
    <w:rsid w:val="00321EEC"/>
    <w:rsid w:val="00326711"/>
    <w:rsid w:val="0033238D"/>
    <w:rsid w:val="00354B4F"/>
    <w:rsid w:val="003C5AE2"/>
    <w:rsid w:val="003E356F"/>
    <w:rsid w:val="003E473D"/>
    <w:rsid w:val="003E5F9E"/>
    <w:rsid w:val="003F04BE"/>
    <w:rsid w:val="0040118E"/>
    <w:rsid w:val="004031B1"/>
    <w:rsid w:val="004052AA"/>
    <w:rsid w:val="004455E4"/>
    <w:rsid w:val="00450674"/>
    <w:rsid w:val="0046250C"/>
    <w:rsid w:val="004932CC"/>
    <w:rsid w:val="00497422"/>
    <w:rsid w:val="004B4AD9"/>
    <w:rsid w:val="004B713A"/>
    <w:rsid w:val="004C44FB"/>
    <w:rsid w:val="004C4A43"/>
    <w:rsid w:val="004F6945"/>
    <w:rsid w:val="00510C5F"/>
    <w:rsid w:val="00522138"/>
    <w:rsid w:val="00524F85"/>
    <w:rsid w:val="005313F3"/>
    <w:rsid w:val="00541E81"/>
    <w:rsid w:val="00547A58"/>
    <w:rsid w:val="00555082"/>
    <w:rsid w:val="00566489"/>
    <w:rsid w:val="005B0C24"/>
    <w:rsid w:val="005B0D30"/>
    <w:rsid w:val="005B414C"/>
    <w:rsid w:val="005C4B7F"/>
    <w:rsid w:val="005C557D"/>
    <w:rsid w:val="005C655F"/>
    <w:rsid w:val="006046A0"/>
    <w:rsid w:val="00604F67"/>
    <w:rsid w:val="00610FA9"/>
    <w:rsid w:val="00622F77"/>
    <w:rsid w:val="0065558C"/>
    <w:rsid w:val="006632CC"/>
    <w:rsid w:val="00674508"/>
    <w:rsid w:val="006845AF"/>
    <w:rsid w:val="00694FCF"/>
    <w:rsid w:val="006D0941"/>
    <w:rsid w:val="006D75CA"/>
    <w:rsid w:val="006F2036"/>
    <w:rsid w:val="006F2EEE"/>
    <w:rsid w:val="00703343"/>
    <w:rsid w:val="00704908"/>
    <w:rsid w:val="00717EED"/>
    <w:rsid w:val="00724B81"/>
    <w:rsid w:val="00725ADD"/>
    <w:rsid w:val="007473A4"/>
    <w:rsid w:val="00747E69"/>
    <w:rsid w:val="0076256D"/>
    <w:rsid w:val="00766BE8"/>
    <w:rsid w:val="00776C20"/>
    <w:rsid w:val="00794B6A"/>
    <w:rsid w:val="007E5FC5"/>
    <w:rsid w:val="007F76A7"/>
    <w:rsid w:val="00804E05"/>
    <w:rsid w:val="00810E4B"/>
    <w:rsid w:val="00830C81"/>
    <w:rsid w:val="00832943"/>
    <w:rsid w:val="00832A6C"/>
    <w:rsid w:val="008407D6"/>
    <w:rsid w:val="00854AA0"/>
    <w:rsid w:val="00855177"/>
    <w:rsid w:val="00856624"/>
    <w:rsid w:val="008776E8"/>
    <w:rsid w:val="00890882"/>
    <w:rsid w:val="008A1D33"/>
    <w:rsid w:val="008E6885"/>
    <w:rsid w:val="009217A6"/>
    <w:rsid w:val="00927207"/>
    <w:rsid w:val="00940C01"/>
    <w:rsid w:val="00951B42"/>
    <w:rsid w:val="00963E0D"/>
    <w:rsid w:val="00983ED1"/>
    <w:rsid w:val="00997BE4"/>
    <w:rsid w:val="009E222E"/>
    <w:rsid w:val="00A140FE"/>
    <w:rsid w:val="00A24AA8"/>
    <w:rsid w:val="00A3479C"/>
    <w:rsid w:val="00A73923"/>
    <w:rsid w:val="00A74E4F"/>
    <w:rsid w:val="00A77136"/>
    <w:rsid w:val="00AC19FC"/>
    <w:rsid w:val="00B017D3"/>
    <w:rsid w:val="00B43714"/>
    <w:rsid w:val="00B506DD"/>
    <w:rsid w:val="00B61C7E"/>
    <w:rsid w:val="00B75064"/>
    <w:rsid w:val="00B8162B"/>
    <w:rsid w:val="00B82196"/>
    <w:rsid w:val="00BA1C07"/>
    <w:rsid w:val="00C12651"/>
    <w:rsid w:val="00C25A55"/>
    <w:rsid w:val="00C81D56"/>
    <w:rsid w:val="00CA0CA4"/>
    <w:rsid w:val="00CB1DD8"/>
    <w:rsid w:val="00CD49DB"/>
    <w:rsid w:val="00CF6581"/>
    <w:rsid w:val="00D02217"/>
    <w:rsid w:val="00D06223"/>
    <w:rsid w:val="00D44BE7"/>
    <w:rsid w:val="00D45D10"/>
    <w:rsid w:val="00D45DE2"/>
    <w:rsid w:val="00D469B3"/>
    <w:rsid w:val="00D73C3C"/>
    <w:rsid w:val="00D82246"/>
    <w:rsid w:val="00DA2A8F"/>
    <w:rsid w:val="00DB23E4"/>
    <w:rsid w:val="00DF57D7"/>
    <w:rsid w:val="00DF7841"/>
    <w:rsid w:val="00E241DB"/>
    <w:rsid w:val="00E36ECB"/>
    <w:rsid w:val="00E52EE5"/>
    <w:rsid w:val="00E54236"/>
    <w:rsid w:val="00E70AF4"/>
    <w:rsid w:val="00E7367F"/>
    <w:rsid w:val="00E770A1"/>
    <w:rsid w:val="00E83D7E"/>
    <w:rsid w:val="00EB58C4"/>
    <w:rsid w:val="00EF6EC5"/>
    <w:rsid w:val="00F21BDF"/>
    <w:rsid w:val="00F21EE8"/>
    <w:rsid w:val="00F256D3"/>
    <w:rsid w:val="00F37601"/>
    <w:rsid w:val="00F40203"/>
    <w:rsid w:val="00F93E9E"/>
    <w:rsid w:val="00FB5D33"/>
    <w:rsid w:val="00FB7B2B"/>
    <w:rsid w:val="00FC2BF9"/>
    <w:rsid w:val="00FC625F"/>
    <w:rsid w:val="00FD6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8845062">
      <w:bodyDiv w:val="1"/>
      <w:marLeft w:val="0"/>
      <w:marRight w:val="0"/>
      <w:marTop w:val="0"/>
      <w:marBottom w:val="0"/>
      <w:divBdr>
        <w:top w:val="none" w:sz="0" w:space="0" w:color="auto"/>
        <w:left w:val="none" w:sz="0" w:space="0" w:color="auto"/>
        <w:bottom w:val="none" w:sz="0" w:space="0" w:color="auto"/>
        <w:right w:val="none" w:sz="0" w:space="0" w:color="auto"/>
      </w:divBdr>
    </w:div>
    <w:div w:id="455560933">
      <w:bodyDiv w:val="1"/>
      <w:marLeft w:val="0"/>
      <w:marRight w:val="0"/>
      <w:marTop w:val="0"/>
      <w:marBottom w:val="0"/>
      <w:divBdr>
        <w:top w:val="none" w:sz="0" w:space="0" w:color="auto"/>
        <w:left w:val="none" w:sz="0" w:space="0" w:color="auto"/>
        <w:bottom w:val="none" w:sz="0" w:space="0" w:color="auto"/>
        <w:right w:val="none" w:sz="0" w:space="0" w:color="auto"/>
      </w:divBdr>
      <w:divsChild>
        <w:div w:id="1878816168">
          <w:marLeft w:val="0"/>
          <w:marRight w:val="0"/>
          <w:marTop w:val="0"/>
          <w:marBottom w:val="0"/>
          <w:divBdr>
            <w:top w:val="none" w:sz="0" w:space="0" w:color="auto"/>
            <w:left w:val="none" w:sz="0" w:space="0" w:color="auto"/>
            <w:bottom w:val="none" w:sz="0" w:space="0" w:color="auto"/>
            <w:right w:val="none" w:sz="0" w:space="0" w:color="auto"/>
          </w:divBdr>
        </w:div>
        <w:div w:id="1419131225">
          <w:marLeft w:val="0"/>
          <w:marRight w:val="0"/>
          <w:marTop w:val="0"/>
          <w:marBottom w:val="0"/>
          <w:divBdr>
            <w:top w:val="none" w:sz="0" w:space="0" w:color="auto"/>
            <w:left w:val="none" w:sz="0" w:space="0" w:color="auto"/>
            <w:bottom w:val="none" w:sz="0" w:space="0" w:color="auto"/>
            <w:right w:val="none" w:sz="0" w:space="0" w:color="auto"/>
          </w:divBdr>
        </w:div>
        <w:div w:id="885946165">
          <w:marLeft w:val="0"/>
          <w:marRight w:val="0"/>
          <w:marTop w:val="0"/>
          <w:marBottom w:val="0"/>
          <w:divBdr>
            <w:top w:val="none" w:sz="0" w:space="0" w:color="auto"/>
            <w:left w:val="none" w:sz="0" w:space="0" w:color="auto"/>
            <w:bottom w:val="none" w:sz="0" w:space="0" w:color="auto"/>
            <w:right w:val="none" w:sz="0" w:space="0" w:color="auto"/>
          </w:divBdr>
        </w:div>
        <w:div w:id="371152733">
          <w:marLeft w:val="0"/>
          <w:marRight w:val="0"/>
          <w:marTop w:val="0"/>
          <w:marBottom w:val="0"/>
          <w:divBdr>
            <w:top w:val="none" w:sz="0" w:space="0" w:color="auto"/>
            <w:left w:val="none" w:sz="0" w:space="0" w:color="auto"/>
            <w:bottom w:val="none" w:sz="0" w:space="0" w:color="auto"/>
            <w:right w:val="none" w:sz="0" w:space="0" w:color="auto"/>
          </w:divBdr>
          <w:divsChild>
            <w:div w:id="1546715377">
              <w:marLeft w:val="0"/>
              <w:marRight w:val="0"/>
              <w:marTop w:val="0"/>
              <w:marBottom w:val="0"/>
              <w:divBdr>
                <w:top w:val="none" w:sz="0" w:space="0" w:color="auto"/>
                <w:left w:val="none" w:sz="0" w:space="0" w:color="auto"/>
                <w:bottom w:val="none" w:sz="0" w:space="0" w:color="auto"/>
                <w:right w:val="none" w:sz="0" w:space="0" w:color="auto"/>
              </w:divBdr>
              <w:divsChild>
                <w:div w:id="260988850">
                  <w:marLeft w:val="0"/>
                  <w:marRight w:val="0"/>
                  <w:marTop w:val="0"/>
                  <w:marBottom w:val="0"/>
                  <w:divBdr>
                    <w:top w:val="none" w:sz="0" w:space="0" w:color="auto"/>
                    <w:left w:val="none" w:sz="0" w:space="0" w:color="auto"/>
                    <w:bottom w:val="none" w:sz="0" w:space="0" w:color="auto"/>
                    <w:right w:val="none" w:sz="0" w:space="0" w:color="auto"/>
                  </w:divBdr>
                  <w:divsChild>
                    <w:div w:id="579563832">
                      <w:marLeft w:val="0"/>
                      <w:marRight w:val="0"/>
                      <w:marTop w:val="0"/>
                      <w:marBottom w:val="0"/>
                      <w:divBdr>
                        <w:top w:val="none" w:sz="0" w:space="0" w:color="auto"/>
                        <w:left w:val="none" w:sz="0" w:space="0" w:color="auto"/>
                        <w:bottom w:val="none" w:sz="0" w:space="0" w:color="auto"/>
                        <w:right w:val="none" w:sz="0" w:space="0" w:color="auto"/>
                      </w:divBdr>
                      <w:divsChild>
                        <w:div w:id="1337808005">
                          <w:marLeft w:val="0"/>
                          <w:marRight w:val="0"/>
                          <w:marTop w:val="0"/>
                          <w:marBottom w:val="0"/>
                          <w:divBdr>
                            <w:top w:val="none" w:sz="0" w:space="0" w:color="auto"/>
                            <w:left w:val="none" w:sz="0" w:space="0" w:color="auto"/>
                            <w:bottom w:val="none" w:sz="0" w:space="0" w:color="auto"/>
                            <w:right w:val="none" w:sz="0" w:space="0" w:color="auto"/>
                          </w:divBdr>
                          <w:divsChild>
                            <w:div w:id="327635245">
                              <w:marLeft w:val="0"/>
                              <w:marRight w:val="0"/>
                              <w:marTop w:val="0"/>
                              <w:marBottom w:val="0"/>
                              <w:divBdr>
                                <w:top w:val="none" w:sz="0" w:space="0" w:color="auto"/>
                                <w:left w:val="none" w:sz="0" w:space="0" w:color="auto"/>
                                <w:bottom w:val="none" w:sz="0" w:space="0" w:color="auto"/>
                                <w:right w:val="none" w:sz="0" w:space="0" w:color="auto"/>
                              </w:divBdr>
                              <w:divsChild>
                                <w:div w:id="1501238320">
                                  <w:marLeft w:val="0"/>
                                  <w:marRight w:val="0"/>
                                  <w:marTop w:val="0"/>
                                  <w:marBottom w:val="0"/>
                                  <w:divBdr>
                                    <w:top w:val="none" w:sz="0" w:space="0" w:color="auto"/>
                                    <w:left w:val="none" w:sz="0" w:space="0" w:color="auto"/>
                                    <w:bottom w:val="none" w:sz="0" w:space="0" w:color="auto"/>
                                    <w:right w:val="none" w:sz="0" w:space="0" w:color="auto"/>
                                  </w:divBdr>
                                </w:div>
                                <w:div w:id="1959023017">
                                  <w:marLeft w:val="0"/>
                                  <w:marRight w:val="0"/>
                                  <w:marTop w:val="0"/>
                                  <w:marBottom w:val="0"/>
                                  <w:divBdr>
                                    <w:top w:val="none" w:sz="0" w:space="0" w:color="auto"/>
                                    <w:left w:val="none" w:sz="0" w:space="0" w:color="auto"/>
                                    <w:bottom w:val="none" w:sz="0" w:space="0" w:color="auto"/>
                                    <w:right w:val="none" w:sz="0" w:space="0" w:color="auto"/>
                                  </w:divBdr>
                                </w:div>
                                <w:div w:id="1736052859">
                                  <w:marLeft w:val="0"/>
                                  <w:marRight w:val="0"/>
                                  <w:marTop w:val="0"/>
                                  <w:marBottom w:val="0"/>
                                  <w:divBdr>
                                    <w:top w:val="none" w:sz="0" w:space="0" w:color="auto"/>
                                    <w:left w:val="none" w:sz="0" w:space="0" w:color="auto"/>
                                    <w:bottom w:val="none" w:sz="0" w:space="0" w:color="auto"/>
                                    <w:right w:val="none" w:sz="0" w:space="0" w:color="auto"/>
                                  </w:divBdr>
                                </w:div>
                                <w:div w:id="1391536852">
                                  <w:marLeft w:val="0"/>
                                  <w:marRight w:val="0"/>
                                  <w:marTop w:val="0"/>
                                  <w:marBottom w:val="0"/>
                                  <w:divBdr>
                                    <w:top w:val="none" w:sz="0" w:space="0" w:color="auto"/>
                                    <w:left w:val="none" w:sz="0" w:space="0" w:color="auto"/>
                                    <w:bottom w:val="none" w:sz="0" w:space="0" w:color="auto"/>
                                    <w:right w:val="none" w:sz="0" w:space="0" w:color="auto"/>
                                  </w:divBdr>
                                </w:div>
                                <w:div w:id="770315417">
                                  <w:marLeft w:val="0"/>
                                  <w:marRight w:val="0"/>
                                  <w:marTop w:val="0"/>
                                  <w:marBottom w:val="0"/>
                                  <w:divBdr>
                                    <w:top w:val="none" w:sz="0" w:space="0" w:color="auto"/>
                                    <w:left w:val="none" w:sz="0" w:space="0" w:color="auto"/>
                                    <w:bottom w:val="none" w:sz="0" w:space="0" w:color="auto"/>
                                    <w:right w:val="none" w:sz="0" w:space="0" w:color="auto"/>
                                  </w:divBdr>
                                </w:div>
                                <w:div w:id="1105425559">
                                  <w:marLeft w:val="0"/>
                                  <w:marRight w:val="0"/>
                                  <w:marTop w:val="0"/>
                                  <w:marBottom w:val="0"/>
                                  <w:divBdr>
                                    <w:top w:val="none" w:sz="0" w:space="0" w:color="auto"/>
                                    <w:left w:val="none" w:sz="0" w:space="0" w:color="auto"/>
                                    <w:bottom w:val="none" w:sz="0" w:space="0" w:color="auto"/>
                                    <w:right w:val="none" w:sz="0" w:space="0" w:color="auto"/>
                                  </w:divBdr>
                                </w:div>
                                <w:div w:id="2125808026">
                                  <w:marLeft w:val="0"/>
                                  <w:marRight w:val="0"/>
                                  <w:marTop w:val="0"/>
                                  <w:marBottom w:val="0"/>
                                  <w:divBdr>
                                    <w:top w:val="none" w:sz="0" w:space="0" w:color="auto"/>
                                    <w:left w:val="none" w:sz="0" w:space="0" w:color="auto"/>
                                    <w:bottom w:val="none" w:sz="0" w:space="0" w:color="auto"/>
                                    <w:right w:val="none" w:sz="0" w:space="0" w:color="auto"/>
                                  </w:divBdr>
                                </w:div>
                                <w:div w:id="1580486257">
                                  <w:marLeft w:val="0"/>
                                  <w:marRight w:val="0"/>
                                  <w:marTop w:val="0"/>
                                  <w:marBottom w:val="0"/>
                                  <w:divBdr>
                                    <w:top w:val="none" w:sz="0" w:space="0" w:color="auto"/>
                                    <w:left w:val="none" w:sz="0" w:space="0" w:color="auto"/>
                                    <w:bottom w:val="none" w:sz="0" w:space="0" w:color="auto"/>
                                    <w:right w:val="none" w:sz="0" w:space="0" w:color="auto"/>
                                  </w:divBdr>
                                </w:div>
                                <w:div w:id="1616670692">
                                  <w:marLeft w:val="0"/>
                                  <w:marRight w:val="0"/>
                                  <w:marTop w:val="0"/>
                                  <w:marBottom w:val="0"/>
                                  <w:divBdr>
                                    <w:top w:val="none" w:sz="0" w:space="0" w:color="auto"/>
                                    <w:left w:val="none" w:sz="0" w:space="0" w:color="auto"/>
                                    <w:bottom w:val="none" w:sz="0" w:space="0" w:color="auto"/>
                                    <w:right w:val="none" w:sz="0" w:space="0" w:color="auto"/>
                                  </w:divBdr>
                                </w:div>
                                <w:div w:id="896009637">
                                  <w:marLeft w:val="0"/>
                                  <w:marRight w:val="0"/>
                                  <w:marTop w:val="0"/>
                                  <w:marBottom w:val="0"/>
                                  <w:divBdr>
                                    <w:top w:val="none" w:sz="0" w:space="0" w:color="auto"/>
                                    <w:left w:val="none" w:sz="0" w:space="0" w:color="auto"/>
                                    <w:bottom w:val="none" w:sz="0" w:space="0" w:color="auto"/>
                                    <w:right w:val="none" w:sz="0" w:space="0" w:color="auto"/>
                                  </w:divBdr>
                                </w:div>
                                <w:div w:id="333649659">
                                  <w:marLeft w:val="0"/>
                                  <w:marRight w:val="0"/>
                                  <w:marTop w:val="0"/>
                                  <w:marBottom w:val="0"/>
                                  <w:divBdr>
                                    <w:top w:val="none" w:sz="0" w:space="0" w:color="auto"/>
                                    <w:left w:val="none" w:sz="0" w:space="0" w:color="auto"/>
                                    <w:bottom w:val="none" w:sz="0" w:space="0" w:color="auto"/>
                                    <w:right w:val="none" w:sz="0" w:space="0" w:color="auto"/>
                                  </w:divBdr>
                                </w:div>
                                <w:div w:id="7395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Pages>
  <Words>357</Words>
  <Characters>1965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38</cp:revision>
  <cp:lastPrinted>2022-02-03T02:27:00Z</cp:lastPrinted>
  <dcterms:created xsi:type="dcterms:W3CDTF">2022-02-14T16:43:00Z</dcterms:created>
  <dcterms:modified xsi:type="dcterms:W3CDTF">2022-09-16T00:06:00Z</dcterms:modified>
</cp:coreProperties>
</file>