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838A802"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E1F96">
        <w:rPr>
          <w:b/>
          <w:color w:val="FFFFFF"/>
        </w:rPr>
        <w:t>5</w:t>
      </w:r>
      <w:r w:rsidR="007F122B">
        <w:rPr>
          <w:b/>
          <w:color w:val="FFFFFF"/>
        </w:rPr>
        <w:t>6</w:t>
      </w:r>
      <w:r w:rsidR="002E2501">
        <w:rPr>
          <w:b/>
          <w:color w:val="FFFFFF"/>
        </w:rPr>
        <w:t>6</w:t>
      </w:r>
      <w:bookmarkStart w:id="0" w:name="_GoBack"/>
      <w:bookmarkEnd w:id="0"/>
    </w:p>
    <w:p w14:paraId="56721806" w14:textId="35451E20" w:rsidR="002E0A24" w:rsidRDefault="00E70AF4" w:rsidP="00E70AF4">
      <w:pPr>
        <w:ind w:left="6663" w:right="-283"/>
        <w:rPr>
          <w:b/>
          <w:color w:val="FFFFFF"/>
        </w:rPr>
      </w:pPr>
      <w:r>
        <w:rPr>
          <w:b/>
          <w:color w:val="002060"/>
        </w:rPr>
        <w:t xml:space="preserve">    </w:t>
      </w:r>
      <w:r w:rsidR="0051690A">
        <w:rPr>
          <w:b/>
          <w:color w:val="002060"/>
        </w:rPr>
        <w:t>1</w:t>
      </w:r>
      <w:r w:rsidR="007F122B">
        <w:rPr>
          <w:b/>
          <w:color w:val="002060"/>
        </w:rPr>
        <w:t xml:space="preserve">9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67D4088E" w14:textId="77777777" w:rsidR="00873F12" w:rsidRDefault="00873F12" w:rsidP="00873F12">
      <w:pPr>
        <w:spacing w:after="0" w:line="240" w:lineRule="auto"/>
        <w:ind w:left="720" w:hanging="720"/>
      </w:pPr>
    </w:p>
    <w:p w14:paraId="5053D173" w14:textId="77777777" w:rsidR="002E2501" w:rsidRPr="002E2501" w:rsidRDefault="002E2501" w:rsidP="002E2501">
      <w:pPr>
        <w:spacing w:line="240" w:lineRule="auto"/>
        <w:jc w:val="center"/>
        <w:rPr>
          <w:rFonts w:ascii="Arial" w:hAnsi="Arial" w:cs="Arial"/>
          <w:b/>
          <w:sz w:val="24"/>
        </w:rPr>
      </w:pPr>
      <w:r w:rsidRPr="002E2501">
        <w:rPr>
          <w:rFonts w:ascii="Arial" w:hAnsi="Arial" w:cs="Arial"/>
          <w:b/>
          <w:sz w:val="24"/>
        </w:rPr>
        <w:t>SECRETARÍA DE GOBIERNO Y COMISIÓN ACCIDENTAL DEL CONCEJO DE PASTO ADELANTARON PRIMERA MESA TÉCNICA PARA ATENDER AFECTACIONES GENERADAS POR ESTABLECIMIENTOS DE COMERCIO NOCTURNOS</w:t>
      </w:r>
    </w:p>
    <w:p w14:paraId="51573606" w14:textId="77777777" w:rsidR="002E2501" w:rsidRPr="002E2501" w:rsidRDefault="002E2501" w:rsidP="002E2501">
      <w:pPr>
        <w:spacing w:line="240" w:lineRule="auto"/>
        <w:jc w:val="both"/>
        <w:rPr>
          <w:rFonts w:ascii="Arial" w:hAnsi="Arial" w:cs="Arial"/>
          <w:sz w:val="24"/>
        </w:rPr>
      </w:pPr>
      <w:r w:rsidRPr="002E2501">
        <w:rPr>
          <w:rFonts w:ascii="Arial" w:hAnsi="Arial" w:cs="Arial"/>
          <w:sz w:val="24"/>
        </w:rPr>
        <w:t>La Secretaría de Gobierno atendió la invitación de la comisión accidental del Concejo de Pasto, donde se instaló la primera mesa de concertación para tratar la problemática relacionada con el funcionamiento de establecimientos de comercio tipo bar y discoteca ubicados en zonas residenciales.</w:t>
      </w:r>
    </w:p>
    <w:p w14:paraId="032E9FA4" w14:textId="77777777" w:rsidR="002E2501" w:rsidRPr="002E2501" w:rsidRDefault="002E2501" w:rsidP="002E2501">
      <w:pPr>
        <w:spacing w:line="240" w:lineRule="auto"/>
        <w:jc w:val="both"/>
        <w:rPr>
          <w:rFonts w:ascii="Arial" w:hAnsi="Arial" w:cs="Arial"/>
          <w:sz w:val="24"/>
        </w:rPr>
      </w:pPr>
      <w:r w:rsidRPr="002E2501">
        <w:rPr>
          <w:rFonts w:ascii="Arial" w:hAnsi="Arial" w:cs="Arial"/>
          <w:sz w:val="24"/>
        </w:rPr>
        <w:t>Durante su intervención, el subsecretario de Control, Ricardo Andrés Delgado Solarte, indicó que junto a Corponariño se adelantará, bajo estrictos lineamientos técnicos, la construcción de mapas de ruido nocturno para que con este insumo se logre mitigar la afectación.</w:t>
      </w:r>
    </w:p>
    <w:p w14:paraId="0ABA3CEE" w14:textId="77777777" w:rsidR="002E2501" w:rsidRPr="002E2501" w:rsidRDefault="002E2501" w:rsidP="002E2501">
      <w:pPr>
        <w:spacing w:line="240" w:lineRule="auto"/>
        <w:jc w:val="both"/>
        <w:rPr>
          <w:rFonts w:ascii="Arial" w:hAnsi="Arial" w:cs="Arial"/>
          <w:sz w:val="24"/>
        </w:rPr>
      </w:pPr>
      <w:r w:rsidRPr="002E2501">
        <w:rPr>
          <w:rFonts w:ascii="Arial" w:hAnsi="Arial" w:cs="Arial"/>
          <w:sz w:val="24"/>
        </w:rPr>
        <w:t>También indicó que con las Secretarías de Salud, Gestión Ambiental, Planeación y Tránsito y Transporte, la Subsecretaría de Cultura Ciudadana, la Dirección Administrativa de Espacio Público y la Oficina Jurídica de la Alcaldía de Pasto, se adelantarán mesas de trabajo internas.</w:t>
      </w:r>
    </w:p>
    <w:p w14:paraId="582CACD3" w14:textId="77777777" w:rsidR="002E2501" w:rsidRPr="002E2501" w:rsidRDefault="002E2501" w:rsidP="002E2501">
      <w:pPr>
        <w:spacing w:line="240" w:lineRule="auto"/>
        <w:jc w:val="both"/>
        <w:rPr>
          <w:rFonts w:ascii="Arial" w:hAnsi="Arial" w:cs="Arial"/>
          <w:sz w:val="24"/>
        </w:rPr>
      </w:pPr>
      <w:r w:rsidRPr="002E2501">
        <w:rPr>
          <w:rFonts w:ascii="Arial" w:hAnsi="Arial" w:cs="Arial"/>
          <w:sz w:val="24"/>
        </w:rPr>
        <w:t>En dichos escenarios se analizará la parte técnica y jurídica, además de las competencias de cada dependencia. Con esto y las sugerencias de propietarios de establecimientos y comunidad, se proyectará un acuerdo municipal con el que se pretende evitar la contaminación auditiva y el mal uso del espacio público, entre otras problemáticas.</w:t>
      </w:r>
    </w:p>
    <w:p w14:paraId="1EE40EEA" w14:textId="77777777" w:rsidR="002E2501" w:rsidRPr="002E2501" w:rsidRDefault="002E2501" w:rsidP="002E2501">
      <w:pPr>
        <w:spacing w:line="240" w:lineRule="auto"/>
        <w:jc w:val="both"/>
        <w:rPr>
          <w:rFonts w:ascii="Arial" w:hAnsi="Arial" w:cs="Arial"/>
          <w:sz w:val="24"/>
        </w:rPr>
      </w:pPr>
      <w:r w:rsidRPr="002E2501">
        <w:rPr>
          <w:rFonts w:ascii="Arial" w:hAnsi="Arial" w:cs="Arial"/>
          <w:sz w:val="24"/>
        </w:rPr>
        <w:t xml:space="preserve">Por su parte, el concejal, Cristian Muñoz, indicó que lo primordial de estas mesas de diálogo es establecer un ABC de los requisitos que se necesitan para abrir un establecimiento de diversión nocturna en el municipio, sin que se llegue a afectar la convivencia. </w:t>
      </w:r>
    </w:p>
    <w:p w14:paraId="23611F72" w14:textId="77777777" w:rsidR="002E2501" w:rsidRPr="002E2501" w:rsidRDefault="002E2501" w:rsidP="002E2501">
      <w:pPr>
        <w:spacing w:line="240" w:lineRule="auto"/>
        <w:jc w:val="both"/>
        <w:rPr>
          <w:rFonts w:ascii="Arial" w:hAnsi="Arial" w:cs="Arial"/>
          <w:sz w:val="24"/>
        </w:rPr>
      </w:pPr>
      <w:r w:rsidRPr="002E2501">
        <w:rPr>
          <w:rFonts w:ascii="Arial" w:hAnsi="Arial" w:cs="Arial"/>
          <w:sz w:val="24"/>
        </w:rPr>
        <w:t>Así mismo, destacó la voluntad de la institucionalidad, propietarios de bares, comunidad y autoridades con el fin de llegar a acuerdos que solucionen la actual problemática.</w:t>
      </w:r>
    </w:p>
    <w:p w14:paraId="79BCFDB9" w14:textId="0607B2AC" w:rsidR="003F1CE5" w:rsidRPr="002E2501" w:rsidRDefault="002E2501" w:rsidP="002E2501">
      <w:pPr>
        <w:spacing w:line="240" w:lineRule="auto"/>
        <w:jc w:val="both"/>
        <w:rPr>
          <w:rFonts w:ascii="Arial" w:hAnsi="Arial" w:cs="Arial"/>
          <w:sz w:val="24"/>
        </w:rPr>
      </w:pPr>
      <w:r w:rsidRPr="002E2501">
        <w:rPr>
          <w:rFonts w:ascii="Arial" w:hAnsi="Arial" w:cs="Arial"/>
          <w:sz w:val="24"/>
        </w:rPr>
        <w:t>Finalmente, el representante del sector comercial, Mario Casanova, resaltó que todo este trabajo liderado por la Alcaldía de Pasto ha sido productivo en el sentido de llegar a un acuerdo que brinde soluciones sin afectar a ninguna de las partes.</w:t>
      </w:r>
    </w:p>
    <w:sectPr w:rsidR="003F1CE5" w:rsidRPr="002E2501" w:rsidSect="0051690A">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0BFE"/>
    <w:rsid w:val="00092F4F"/>
    <w:rsid w:val="000B2686"/>
    <w:rsid w:val="000B71E7"/>
    <w:rsid w:val="000C2F11"/>
    <w:rsid w:val="000D317F"/>
    <w:rsid w:val="000E0D05"/>
    <w:rsid w:val="001126C8"/>
    <w:rsid w:val="00113F76"/>
    <w:rsid w:val="001140BD"/>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E1BF1"/>
    <w:rsid w:val="002E2501"/>
    <w:rsid w:val="002F523C"/>
    <w:rsid w:val="00315D48"/>
    <w:rsid w:val="00321EEC"/>
    <w:rsid w:val="00326711"/>
    <w:rsid w:val="0033238D"/>
    <w:rsid w:val="00354B4F"/>
    <w:rsid w:val="003C5AE2"/>
    <w:rsid w:val="003E356F"/>
    <w:rsid w:val="003E473D"/>
    <w:rsid w:val="003E5F9E"/>
    <w:rsid w:val="003F04BE"/>
    <w:rsid w:val="003F1CE5"/>
    <w:rsid w:val="0040118E"/>
    <w:rsid w:val="004031B1"/>
    <w:rsid w:val="004052AA"/>
    <w:rsid w:val="00415A2B"/>
    <w:rsid w:val="004455E4"/>
    <w:rsid w:val="00450674"/>
    <w:rsid w:val="0046250C"/>
    <w:rsid w:val="00486BFF"/>
    <w:rsid w:val="004932CC"/>
    <w:rsid w:val="00496352"/>
    <w:rsid w:val="00497422"/>
    <w:rsid w:val="004B4AD9"/>
    <w:rsid w:val="004B713A"/>
    <w:rsid w:val="004C44FB"/>
    <w:rsid w:val="004C4A43"/>
    <w:rsid w:val="004F6945"/>
    <w:rsid w:val="00510C5F"/>
    <w:rsid w:val="0051690A"/>
    <w:rsid w:val="00522138"/>
    <w:rsid w:val="00524F85"/>
    <w:rsid w:val="005313F3"/>
    <w:rsid w:val="00541E81"/>
    <w:rsid w:val="00547A58"/>
    <w:rsid w:val="00555082"/>
    <w:rsid w:val="00566489"/>
    <w:rsid w:val="005B0C24"/>
    <w:rsid w:val="005B0D30"/>
    <w:rsid w:val="005B414C"/>
    <w:rsid w:val="005C49C0"/>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C05BB"/>
    <w:rsid w:val="007C55AF"/>
    <w:rsid w:val="007E5FC5"/>
    <w:rsid w:val="007F122B"/>
    <w:rsid w:val="007F76A7"/>
    <w:rsid w:val="00804E05"/>
    <w:rsid w:val="00810E4B"/>
    <w:rsid w:val="00830C81"/>
    <w:rsid w:val="00832943"/>
    <w:rsid w:val="00832A6C"/>
    <w:rsid w:val="00854AA0"/>
    <w:rsid w:val="00855177"/>
    <w:rsid w:val="00856624"/>
    <w:rsid w:val="00873F12"/>
    <w:rsid w:val="008776E8"/>
    <w:rsid w:val="00890882"/>
    <w:rsid w:val="008A1D33"/>
    <w:rsid w:val="008E5254"/>
    <w:rsid w:val="008E6885"/>
    <w:rsid w:val="009217A6"/>
    <w:rsid w:val="00927207"/>
    <w:rsid w:val="00951B42"/>
    <w:rsid w:val="00963E0D"/>
    <w:rsid w:val="00983ED1"/>
    <w:rsid w:val="00997BE4"/>
    <w:rsid w:val="009E222E"/>
    <w:rsid w:val="00A140FE"/>
    <w:rsid w:val="00A17A80"/>
    <w:rsid w:val="00A24AA8"/>
    <w:rsid w:val="00A3479C"/>
    <w:rsid w:val="00A73923"/>
    <w:rsid w:val="00A74E4F"/>
    <w:rsid w:val="00A77136"/>
    <w:rsid w:val="00AC19FC"/>
    <w:rsid w:val="00AE2361"/>
    <w:rsid w:val="00B017D3"/>
    <w:rsid w:val="00B43714"/>
    <w:rsid w:val="00B506DD"/>
    <w:rsid w:val="00B61C7E"/>
    <w:rsid w:val="00B75064"/>
    <w:rsid w:val="00B8020E"/>
    <w:rsid w:val="00B8162B"/>
    <w:rsid w:val="00B82196"/>
    <w:rsid w:val="00BA1C07"/>
    <w:rsid w:val="00C12651"/>
    <w:rsid w:val="00C164C9"/>
    <w:rsid w:val="00C45923"/>
    <w:rsid w:val="00C77E37"/>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85B7C"/>
    <w:rsid w:val="00EB58C4"/>
    <w:rsid w:val="00ED675E"/>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54</cp:revision>
  <cp:lastPrinted>2022-09-20T01:37:00Z</cp:lastPrinted>
  <dcterms:created xsi:type="dcterms:W3CDTF">2022-02-14T16:43:00Z</dcterms:created>
  <dcterms:modified xsi:type="dcterms:W3CDTF">2022-09-20T01:47:00Z</dcterms:modified>
</cp:coreProperties>
</file>