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739EA9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55725B">
        <w:rPr>
          <w:b/>
          <w:color w:val="FFFFFF"/>
        </w:rPr>
        <w:t>80</w:t>
      </w:r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bookmarkStart w:id="0" w:name="_GoBack"/>
      <w:bookmarkEnd w:id="0"/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4DD06BB" w14:textId="77777777" w:rsidR="0055725B" w:rsidRPr="0055725B" w:rsidRDefault="00423B47" w:rsidP="0055725B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55725B" w:rsidRPr="0055725B">
        <w:rPr>
          <w:rFonts w:ascii="Arial" w:hAnsi="Arial" w:cs="Arial"/>
          <w:b/>
          <w:sz w:val="24"/>
        </w:rPr>
        <w:t>ALCALDÍA DE PASTO ENTREGA PARQUE DE JUEGOS INFANTILES EN LA I.E.M. INEM</w:t>
      </w:r>
    </w:p>
    <w:p w14:paraId="2E57F38D" w14:textId="77777777" w:rsidR="0055725B" w:rsidRPr="0055725B" w:rsidRDefault="0055725B" w:rsidP="0055725B">
      <w:pPr>
        <w:spacing w:line="240" w:lineRule="auto"/>
        <w:jc w:val="both"/>
        <w:rPr>
          <w:rFonts w:ascii="Arial" w:hAnsi="Arial" w:cs="Arial"/>
          <w:sz w:val="24"/>
        </w:rPr>
      </w:pPr>
      <w:r w:rsidRPr="0055725B">
        <w:rPr>
          <w:rFonts w:ascii="Arial" w:hAnsi="Arial" w:cs="Arial"/>
          <w:sz w:val="24"/>
        </w:rPr>
        <w:t>Con el fin de fortalecer los espacios de recreación y sano esparcimiento de los niños y niñas de las sedes prescolar y primaria, la Alcaldía de Pasto, a través de la Dirección Administrativa de Espacio Público y en articulación con Mister Pollo, entregó un parque de juegos infantiles a la I.E.M. INEM.</w:t>
      </w:r>
    </w:p>
    <w:p w14:paraId="7F2723DD" w14:textId="77777777" w:rsidR="0055725B" w:rsidRPr="0055725B" w:rsidRDefault="0055725B" w:rsidP="0055725B">
      <w:pPr>
        <w:spacing w:line="240" w:lineRule="auto"/>
        <w:jc w:val="both"/>
        <w:rPr>
          <w:rFonts w:ascii="Arial" w:hAnsi="Arial" w:cs="Arial"/>
          <w:sz w:val="24"/>
        </w:rPr>
      </w:pPr>
      <w:r w:rsidRPr="0055725B">
        <w:rPr>
          <w:rFonts w:ascii="Arial" w:hAnsi="Arial" w:cs="Arial"/>
          <w:sz w:val="24"/>
        </w:rPr>
        <w:t>“Agradecemos a la Alcaldía Municipal y Mister Pollo por la entrega de este parque de juegos que beneficia a más de 500 niños y niñas de 21 salitas de jardín, pre-jardín y transición. Esto va a generar muchas sonrisas en ellos, se podrán divertir y tener diferentes espacios para jugar y descansar”, expresó la coordinadora del Jardín Piloto I.E.M. INEM, Gloria Pantoja; quien, además, invitó a los padres de familia a matricular a sus hijos en el nuevo año escolar.</w:t>
      </w:r>
    </w:p>
    <w:p w14:paraId="1B97C59B" w14:textId="77777777" w:rsidR="0055725B" w:rsidRPr="0055725B" w:rsidRDefault="0055725B" w:rsidP="0055725B">
      <w:pPr>
        <w:spacing w:line="240" w:lineRule="auto"/>
        <w:jc w:val="both"/>
        <w:rPr>
          <w:rFonts w:ascii="Arial" w:hAnsi="Arial" w:cs="Arial"/>
          <w:sz w:val="24"/>
        </w:rPr>
      </w:pPr>
      <w:r w:rsidRPr="0055725B">
        <w:rPr>
          <w:rFonts w:ascii="Arial" w:hAnsi="Arial" w:cs="Arial"/>
          <w:sz w:val="24"/>
        </w:rPr>
        <w:t>Por su parte, el director administrativo de Espacio Público, Carlos Andrés Arellano Palacios, indicó: “Realizamos una alianza con la empresa privada para generar espacios agradables donde los niños y niñas se pueden divertir. Recibimos una donación de estos elementos, los cuales organizamos y mejoramos con el fin de establecer dos parques que beneficiarán a más de 2.000 estudiantes de las sedes primaria y preescolar”.</w:t>
      </w:r>
    </w:p>
    <w:p w14:paraId="28848993" w14:textId="77777777" w:rsidR="0055725B" w:rsidRPr="0055725B" w:rsidRDefault="0055725B" w:rsidP="0055725B">
      <w:pPr>
        <w:spacing w:line="240" w:lineRule="auto"/>
        <w:jc w:val="both"/>
        <w:rPr>
          <w:rFonts w:ascii="Arial" w:hAnsi="Arial" w:cs="Arial"/>
          <w:sz w:val="24"/>
        </w:rPr>
      </w:pPr>
      <w:r w:rsidRPr="0055725B">
        <w:rPr>
          <w:rFonts w:ascii="Arial" w:hAnsi="Arial" w:cs="Arial"/>
          <w:sz w:val="24"/>
        </w:rPr>
        <w:t>El asistente comercial de Mister Pollo, Paulo Quiñones, mencionó: “Desarrollamos una actividad recreativa para los menores con la mascota de la empresa. Además de la donación de estos elementos, es muy importante brindar un apoyo emocional a los niños, niñas y la comunidad en general”.</w:t>
      </w:r>
    </w:p>
    <w:p w14:paraId="79BCFDB9" w14:textId="7F9EA411" w:rsidR="003F1CE5" w:rsidRPr="0055725B" w:rsidRDefault="0055725B" w:rsidP="0055725B">
      <w:pPr>
        <w:spacing w:line="240" w:lineRule="auto"/>
        <w:jc w:val="both"/>
        <w:rPr>
          <w:rFonts w:ascii="Arial" w:hAnsi="Arial" w:cs="Arial"/>
          <w:sz w:val="24"/>
        </w:rPr>
      </w:pPr>
      <w:r w:rsidRPr="0055725B">
        <w:rPr>
          <w:rFonts w:ascii="Arial" w:hAnsi="Arial" w:cs="Arial"/>
          <w:sz w:val="24"/>
        </w:rPr>
        <w:t>La Administración Municipal continuará con adecuación de parques a través de la campaña ‘Espacios públicos libres para la vida’.</w:t>
      </w:r>
    </w:p>
    <w:sectPr w:rsidR="003F1CE5" w:rsidRPr="0055725B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13</cp:revision>
  <cp:lastPrinted>2022-09-14T02:54:00Z</cp:lastPrinted>
  <dcterms:created xsi:type="dcterms:W3CDTF">2022-09-21T01:58:00Z</dcterms:created>
  <dcterms:modified xsi:type="dcterms:W3CDTF">2022-09-26T10:42:00Z</dcterms:modified>
</cp:coreProperties>
</file>