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BBD3" w14:textId="436470A1" w:rsidR="00A4152C" w:rsidRDefault="00521F65">
      <w:pPr>
        <w:spacing w:before="33"/>
        <w:ind w:right="151"/>
        <w:jc w:val="right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 wp14:anchorId="6DE7C44B" wp14:editId="6F62678E">
            <wp:simplePos x="0" y="0"/>
            <wp:positionH relativeFrom="page">
              <wp:posOffset>525780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F70CF5">
        <w:rPr>
          <w:rFonts w:ascii="Calibri"/>
          <w:b/>
          <w:color w:val="FFFFFF"/>
        </w:rPr>
        <w:t>61</w:t>
      </w:r>
      <w:r w:rsidR="002E56CD">
        <w:rPr>
          <w:rFonts w:ascii="Calibri"/>
          <w:b/>
          <w:color w:val="FFFFFF"/>
        </w:rPr>
        <w:t>9</w:t>
      </w:r>
    </w:p>
    <w:p w14:paraId="46864A1F" w14:textId="0873AF40" w:rsidR="00A4152C" w:rsidRDefault="00DD7252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9</w:t>
      </w:r>
      <w:r w:rsidR="008670E5">
        <w:rPr>
          <w:rFonts w:ascii="Calibri"/>
          <w:b/>
          <w:color w:val="001F5F"/>
        </w:rPr>
        <w:t xml:space="preserve">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14:paraId="28D65125" w14:textId="77777777"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14:paraId="40F3AFAA" w14:textId="77777777"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14:paraId="384EE41E" w14:textId="1CCBC96B" w:rsidR="002E56CD" w:rsidRPr="002E56CD" w:rsidRDefault="008670E5" w:rsidP="002E56CD">
      <w:pPr>
        <w:jc w:val="center"/>
        <w:rPr>
          <w:rStyle w:val="s1"/>
          <w:rFonts w:ascii="Arial" w:hAnsi="Arial" w:cs="Arial"/>
          <w:b/>
          <w:bCs/>
          <w:sz w:val="24"/>
          <w:szCs w:val="24"/>
        </w:rPr>
      </w:pPr>
      <w:r w:rsidRPr="006C24C3">
        <w:br/>
      </w:r>
      <w:r w:rsidR="002E56CD" w:rsidRPr="002E56CD">
        <w:rPr>
          <w:rStyle w:val="s1"/>
          <w:rFonts w:ascii="Arial" w:hAnsi="Arial" w:cs="Arial"/>
          <w:b/>
          <w:bCs/>
          <w:sz w:val="24"/>
          <w:szCs w:val="24"/>
        </w:rPr>
        <w:t>ALCALDÍA DE PASTO, POLICÍA METROPOLITANA Y EJÉRCITO NACIONAL, EJECUTARÁN NUEVA ESTRATEGIA OPERATIVA PARA MEJORAR LA PERCEPCIÓN DE SEGURIDAD EN EL MUNICIPIO</w:t>
      </w:r>
    </w:p>
    <w:p w14:paraId="459230EF" w14:textId="77777777" w:rsidR="002E56CD" w:rsidRPr="002E56CD" w:rsidRDefault="002E56CD" w:rsidP="002E56CD">
      <w:pPr>
        <w:jc w:val="center"/>
        <w:rPr>
          <w:rStyle w:val="s1"/>
          <w:rFonts w:ascii="Arial" w:hAnsi="Arial" w:cs="Arial"/>
          <w:b/>
          <w:bCs/>
          <w:sz w:val="24"/>
          <w:szCs w:val="24"/>
        </w:rPr>
      </w:pPr>
      <w:r w:rsidRPr="002E56CD">
        <w:rPr>
          <w:rStyle w:val="s1"/>
          <w:rFonts w:ascii="Arial" w:hAnsi="Arial" w:cs="Arial"/>
          <w:b/>
          <w:bCs/>
          <w:sz w:val="24"/>
          <w:szCs w:val="24"/>
        </w:rPr>
        <w:t> </w:t>
      </w:r>
    </w:p>
    <w:p w14:paraId="146C1918" w14:textId="77777777" w:rsidR="002E56CD" w:rsidRPr="00EB08C6" w:rsidRDefault="002E56CD" w:rsidP="005E638D">
      <w:pPr>
        <w:jc w:val="both"/>
        <w:rPr>
          <w:rStyle w:val="s1"/>
          <w:rFonts w:ascii="Arial" w:hAnsi="Arial" w:cs="Arial"/>
          <w:sz w:val="24"/>
          <w:szCs w:val="24"/>
        </w:rPr>
      </w:pPr>
      <w:r w:rsidRPr="00EB08C6">
        <w:rPr>
          <w:rStyle w:val="s1"/>
          <w:rFonts w:ascii="Arial" w:hAnsi="Arial" w:cs="Arial"/>
          <w:sz w:val="24"/>
          <w:szCs w:val="24"/>
        </w:rPr>
        <w:t>La Alcaldía de Pasto, la Policía Metropolitana y el Ejército Nacional adelantaron un encuentro donde se definió la nueva estrategia operativa con la cual se pretende impactar aquellas zonas del municipio donde se registran hechos que perturban la tranquilidad y seguridad ciudadana.</w:t>
      </w:r>
    </w:p>
    <w:p w14:paraId="120B6026" w14:textId="77777777" w:rsidR="002E56CD" w:rsidRPr="00EB08C6" w:rsidRDefault="002E56CD" w:rsidP="005E638D">
      <w:pPr>
        <w:jc w:val="both"/>
        <w:rPr>
          <w:rStyle w:val="s1"/>
          <w:rFonts w:ascii="Arial" w:hAnsi="Arial" w:cs="Arial"/>
          <w:sz w:val="24"/>
          <w:szCs w:val="24"/>
        </w:rPr>
      </w:pPr>
      <w:r w:rsidRPr="00EB08C6">
        <w:rPr>
          <w:rStyle w:val="s1"/>
          <w:rFonts w:ascii="Arial" w:hAnsi="Arial" w:cs="Arial"/>
          <w:sz w:val="24"/>
          <w:szCs w:val="24"/>
        </w:rPr>
        <w:t> </w:t>
      </w:r>
    </w:p>
    <w:p w14:paraId="59744EA5" w14:textId="24C522A0" w:rsidR="002E56CD" w:rsidRPr="00EB08C6" w:rsidRDefault="002E56CD" w:rsidP="005E638D">
      <w:pPr>
        <w:jc w:val="both"/>
        <w:rPr>
          <w:rStyle w:val="s1"/>
          <w:rFonts w:ascii="Arial" w:hAnsi="Arial" w:cs="Arial"/>
          <w:sz w:val="24"/>
          <w:szCs w:val="24"/>
        </w:rPr>
      </w:pPr>
      <w:r w:rsidRPr="00EB08C6">
        <w:rPr>
          <w:rStyle w:val="s1"/>
          <w:rFonts w:ascii="Arial" w:hAnsi="Arial" w:cs="Arial"/>
          <w:sz w:val="24"/>
          <w:szCs w:val="24"/>
        </w:rPr>
        <w:t xml:space="preserve">El subsecretario de Justicia y Seguridad, Jimmy Alexander Mosquera, precisó la importancia de institucionalizar esta iniciativa, de ahí que se propuso la creación de un decreto donde quede establecido que cada martes se reúna el comité </w:t>
      </w:r>
      <w:r w:rsidR="00EB08C6" w:rsidRPr="00EB08C6">
        <w:rPr>
          <w:rStyle w:val="s1"/>
          <w:rFonts w:ascii="Arial" w:hAnsi="Arial" w:cs="Arial"/>
          <w:sz w:val="24"/>
          <w:szCs w:val="24"/>
        </w:rPr>
        <w:t>técnico de operatividad</w:t>
      </w:r>
      <w:r w:rsidRPr="00EB08C6">
        <w:rPr>
          <w:rStyle w:val="s1"/>
          <w:rFonts w:ascii="Arial" w:hAnsi="Arial" w:cs="Arial"/>
          <w:sz w:val="24"/>
          <w:szCs w:val="24"/>
        </w:rPr>
        <w:t xml:space="preserve"> en el que participarán las Secretarías de Gobierno, Tránsito y Transporte, Dirección Administrativa de Espacio Público y Fuerza Pública.</w:t>
      </w:r>
    </w:p>
    <w:p w14:paraId="5DF9FCA9" w14:textId="77777777" w:rsidR="002E56CD" w:rsidRPr="00EB08C6" w:rsidRDefault="002E56CD" w:rsidP="005E638D">
      <w:pPr>
        <w:jc w:val="both"/>
        <w:rPr>
          <w:rStyle w:val="s1"/>
          <w:rFonts w:ascii="Arial" w:hAnsi="Arial" w:cs="Arial"/>
          <w:sz w:val="24"/>
          <w:szCs w:val="24"/>
        </w:rPr>
      </w:pPr>
      <w:r w:rsidRPr="00EB08C6">
        <w:rPr>
          <w:rStyle w:val="s1"/>
          <w:rFonts w:ascii="Arial" w:hAnsi="Arial" w:cs="Arial"/>
          <w:sz w:val="24"/>
          <w:szCs w:val="24"/>
        </w:rPr>
        <w:t> </w:t>
      </w:r>
    </w:p>
    <w:p w14:paraId="5A5ECEBD" w14:textId="77777777" w:rsidR="002E56CD" w:rsidRPr="00EB08C6" w:rsidRDefault="002E56CD" w:rsidP="005E638D">
      <w:pPr>
        <w:jc w:val="both"/>
        <w:rPr>
          <w:rStyle w:val="s1"/>
          <w:rFonts w:ascii="Arial" w:hAnsi="Arial" w:cs="Arial"/>
          <w:sz w:val="24"/>
          <w:szCs w:val="24"/>
        </w:rPr>
      </w:pPr>
      <w:r w:rsidRPr="00EB08C6">
        <w:rPr>
          <w:rStyle w:val="s1"/>
          <w:rFonts w:ascii="Arial" w:hAnsi="Arial" w:cs="Arial"/>
          <w:sz w:val="24"/>
          <w:szCs w:val="24"/>
        </w:rPr>
        <w:t>Agregó que en dicho comité se hará un análisis de las denuncias hechas por la ciudadanía y, a partir de ese insumo, se programarán las intervenciones interinstitucionales para atender y mitigar las problemáticas registradas en seguridad, movilidad y convivencia.</w:t>
      </w:r>
    </w:p>
    <w:p w14:paraId="022DFF5B" w14:textId="77777777" w:rsidR="002E56CD" w:rsidRPr="00EB08C6" w:rsidRDefault="002E56CD" w:rsidP="005E638D">
      <w:pPr>
        <w:jc w:val="both"/>
        <w:rPr>
          <w:rStyle w:val="s1"/>
          <w:rFonts w:ascii="Arial" w:hAnsi="Arial" w:cs="Arial"/>
          <w:sz w:val="24"/>
          <w:szCs w:val="24"/>
        </w:rPr>
      </w:pPr>
      <w:r w:rsidRPr="00EB08C6">
        <w:rPr>
          <w:rStyle w:val="s1"/>
          <w:rFonts w:ascii="Arial" w:hAnsi="Arial" w:cs="Arial"/>
          <w:sz w:val="24"/>
          <w:szCs w:val="24"/>
        </w:rPr>
        <w:t> </w:t>
      </w:r>
    </w:p>
    <w:p w14:paraId="39A9FF9B" w14:textId="77777777" w:rsidR="002E56CD" w:rsidRPr="00EB08C6" w:rsidRDefault="002E56CD" w:rsidP="005E638D">
      <w:pPr>
        <w:jc w:val="both"/>
        <w:rPr>
          <w:rStyle w:val="s1"/>
          <w:rFonts w:ascii="Arial" w:hAnsi="Arial" w:cs="Arial"/>
          <w:sz w:val="24"/>
          <w:szCs w:val="24"/>
        </w:rPr>
      </w:pPr>
      <w:r w:rsidRPr="00EB08C6">
        <w:rPr>
          <w:rStyle w:val="s1"/>
          <w:rFonts w:ascii="Arial" w:hAnsi="Arial" w:cs="Arial"/>
          <w:sz w:val="24"/>
          <w:szCs w:val="24"/>
        </w:rPr>
        <w:t>Por su parte, el director administrativo de Espacio Público, Carlos Andrés Arellano, explicó que en el comité se establecerán los lineamientos y competencias de cada dependencia en el control operativo y se plantearán estrategias para sensibilizar a la comunidad frente al civismo y el buen comportamiento.</w:t>
      </w:r>
    </w:p>
    <w:p w14:paraId="49BFA3F8" w14:textId="77777777" w:rsidR="002E56CD" w:rsidRPr="00EB08C6" w:rsidRDefault="002E56CD" w:rsidP="005E638D">
      <w:pPr>
        <w:jc w:val="both"/>
        <w:rPr>
          <w:rStyle w:val="s1"/>
          <w:rFonts w:ascii="Arial" w:hAnsi="Arial" w:cs="Arial"/>
          <w:sz w:val="24"/>
          <w:szCs w:val="24"/>
        </w:rPr>
      </w:pPr>
      <w:r w:rsidRPr="00EB08C6">
        <w:rPr>
          <w:rStyle w:val="s1"/>
          <w:rFonts w:ascii="Arial" w:hAnsi="Arial" w:cs="Arial"/>
          <w:sz w:val="24"/>
          <w:szCs w:val="24"/>
        </w:rPr>
        <w:t> </w:t>
      </w:r>
    </w:p>
    <w:p w14:paraId="58023696" w14:textId="77777777" w:rsidR="002E56CD" w:rsidRPr="00EB08C6" w:rsidRDefault="002E56CD" w:rsidP="005E638D">
      <w:pPr>
        <w:jc w:val="both"/>
        <w:rPr>
          <w:rStyle w:val="s1"/>
          <w:rFonts w:ascii="Arial" w:hAnsi="Arial" w:cs="Arial"/>
          <w:sz w:val="24"/>
          <w:szCs w:val="24"/>
        </w:rPr>
      </w:pPr>
      <w:r w:rsidRPr="00EB08C6">
        <w:rPr>
          <w:rStyle w:val="s1"/>
          <w:rFonts w:ascii="Arial" w:hAnsi="Arial" w:cs="Arial"/>
          <w:sz w:val="24"/>
          <w:szCs w:val="24"/>
        </w:rPr>
        <w:t xml:space="preserve">Entre tanto, el subsecretario Operativo de Tránsito, Jhon Delgado, aseveró que con la articulación se recuperarán zonas como la del mercado El </w:t>
      </w:r>
      <w:proofErr w:type="spellStart"/>
      <w:r w:rsidRPr="00EB08C6">
        <w:rPr>
          <w:rStyle w:val="s1"/>
          <w:rFonts w:ascii="Arial" w:hAnsi="Arial" w:cs="Arial"/>
          <w:sz w:val="24"/>
          <w:szCs w:val="24"/>
        </w:rPr>
        <w:t>Potrerillo</w:t>
      </w:r>
      <w:proofErr w:type="spellEnd"/>
      <w:r w:rsidRPr="00EB08C6">
        <w:rPr>
          <w:rStyle w:val="s1"/>
          <w:rFonts w:ascii="Arial" w:hAnsi="Arial" w:cs="Arial"/>
          <w:sz w:val="24"/>
          <w:szCs w:val="24"/>
        </w:rPr>
        <w:t xml:space="preserve">, avenida Los Estudiantes y los parques Infantil, </w:t>
      </w:r>
      <w:proofErr w:type="spellStart"/>
      <w:r w:rsidRPr="00EB08C6">
        <w:rPr>
          <w:rStyle w:val="s1"/>
          <w:rFonts w:ascii="Arial" w:hAnsi="Arial" w:cs="Arial"/>
          <w:sz w:val="24"/>
          <w:szCs w:val="24"/>
        </w:rPr>
        <w:t>Rumipamba</w:t>
      </w:r>
      <w:proofErr w:type="spellEnd"/>
      <w:r w:rsidRPr="00EB08C6">
        <w:rPr>
          <w:rStyle w:val="s1"/>
          <w:rFonts w:ascii="Arial" w:hAnsi="Arial" w:cs="Arial"/>
          <w:sz w:val="24"/>
          <w:szCs w:val="24"/>
        </w:rPr>
        <w:t>, y Santiago.</w:t>
      </w:r>
    </w:p>
    <w:p w14:paraId="67F4FBFF" w14:textId="77777777" w:rsidR="002E56CD" w:rsidRPr="00EB08C6" w:rsidRDefault="002E56CD" w:rsidP="005E638D">
      <w:pPr>
        <w:jc w:val="both"/>
        <w:rPr>
          <w:rStyle w:val="s1"/>
          <w:rFonts w:ascii="Arial" w:hAnsi="Arial" w:cs="Arial"/>
          <w:sz w:val="24"/>
          <w:szCs w:val="24"/>
        </w:rPr>
      </w:pPr>
      <w:r w:rsidRPr="00EB08C6">
        <w:rPr>
          <w:rStyle w:val="s1"/>
          <w:rFonts w:ascii="Arial" w:hAnsi="Arial" w:cs="Arial"/>
          <w:sz w:val="24"/>
          <w:szCs w:val="24"/>
        </w:rPr>
        <w:t> </w:t>
      </w:r>
    </w:p>
    <w:p w14:paraId="7BCFCC91" w14:textId="3C7447DE" w:rsidR="00A4152C" w:rsidRPr="00EB08C6" w:rsidRDefault="002E56CD" w:rsidP="005E638D">
      <w:pPr>
        <w:jc w:val="both"/>
        <w:rPr>
          <w:rFonts w:ascii="Arial" w:hAnsi="Arial" w:cs="Arial"/>
          <w:sz w:val="24"/>
          <w:szCs w:val="24"/>
        </w:rPr>
      </w:pPr>
      <w:r w:rsidRPr="00EB08C6">
        <w:rPr>
          <w:rStyle w:val="s1"/>
          <w:rFonts w:ascii="Arial" w:hAnsi="Arial" w:cs="Arial"/>
          <w:sz w:val="24"/>
          <w:szCs w:val="24"/>
        </w:rPr>
        <w:t>Finalmente, el comandante operativo de la Policía Metropolitana de Pasto, Teniente Coronel Víctor Bastidas, señaló que a partir de ahora se observará la ejecución de estos planes y estrategias interinstitucionales que mejorarán la percepción de la seguridad en todo el municipio.</w:t>
      </w:r>
    </w:p>
    <w:sectPr w:rsidR="00A4152C" w:rsidRPr="00EB08C6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52C"/>
    <w:rsid w:val="0029078D"/>
    <w:rsid w:val="00291010"/>
    <w:rsid w:val="002B6E99"/>
    <w:rsid w:val="002E56CD"/>
    <w:rsid w:val="00313EA9"/>
    <w:rsid w:val="00370C2D"/>
    <w:rsid w:val="00395BE9"/>
    <w:rsid w:val="003E544D"/>
    <w:rsid w:val="004044B9"/>
    <w:rsid w:val="004B28DB"/>
    <w:rsid w:val="00521F65"/>
    <w:rsid w:val="005E638D"/>
    <w:rsid w:val="006C24C3"/>
    <w:rsid w:val="008670E5"/>
    <w:rsid w:val="00952893"/>
    <w:rsid w:val="00A4152C"/>
    <w:rsid w:val="00C34CC9"/>
    <w:rsid w:val="00DD7252"/>
    <w:rsid w:val="00E07912"/>
    <w:rsid w:val="00EB08C6"/>
    <w:rsid w:val="00EE5B2D"/>
    <w:rsid w:val="00EF6665"/>
    <w:rsid w:val="00F1494F"/>
    <w:rsid w:val="00F2039A"/>
    <w:rsid w:val="00F70CF5"/>
    <w:rsid w:val="00FA58E5"/>
    <w:rsid w:val="00FC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CD8B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  <w:style w:type="paragraph" w:customStyle="1" w:styleId="p1">
    <w:name w:val="p1"/>
    <w:basedOn w:val="Normal"/>
    <w:rsid w:val="004B28DB"/>
    <w:pPr>
      <w:widowControl/>
      <w:autoSpaceDE/>
      <w:autoSpaceDN/>
    </w:pPr>
    <w:rPr>
      <w:rFonts w:ascii=".AppleSystemUIFont" w:eastAsiaTheme="minorEastAsia" w:hAnsi=".AppleSystemUIFont" w:cs="Times New Roman"/>
      <w:sz w:val="27"/>
      <w:szCs w:val="27"/>
      <w:lang w:val="es-CO" w:eastAsia="es-ES"/>
    </w:rPr>
  </w:style>
  <w:style w:type="paragraph" w:customStyle="1" w:styleId="p2">
    <w:name w:val="p2"/>
    <w:basedOn w:val="Normal"/>
    <w:rsid w:val="004B28DB"/>
    <w:pPr>
      <w:widowControl/>
      <w:autoSpaceDE/>
      <w:autoSpaceDN/>
    </w:pPr>
    <w:rPr>
      <w:rFonts w:ascii=".AppleSystemUIFont" w:eastAsiaTheme="minorEastAsia" w:hAnsi=".AppleSystemUIFont" w:cs="Times New Roman"/>
      <w:sz w:val="27"/>
      <w:szCs w:val="27"/>
      <w:lang w:val="es-CO" w:eastAsia="es-ES"/>
    </w:rPr>
  </w:style>
  <w:style w:type="character" w:customStyle="1" w:styleId="s1">
    <w:name w:val="s1"/>
    <w:basedOn w:val="Fuentedeprrafopredeter"/>
    <w:rsid w:val="004B28DB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Fuentedeprrafopredeter"/>
    <w:rsid w:val="004B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 María</cp:lastModifiedBy>
  <cp:revision>27</cp:revision>
  <cp:lastPrinted>2022-10-04T02:18:00Z</cp:lastPrinted>
  <dcterms:created xsi:type="dcterms:W3CDTF">2022-10-04T01:53:00Z</dcterms:created>
  <dcterms:modified xsi:type="dcterms:W3CDTF">2022-10-10T02:05:00Z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