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0BFA398C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6C8D">
        <w:rPr>
          <w:b/>
          <w:color w:val="FFFFFF"/>
        </w:rPr>
        <w:t>6</w:t>
      </w:r>
      <w:r w:rsidR="00370273">
        <w:rPr>
          <w:b/>
          <w:color w:val="FFFFFF"/>
        </w:rPr>
        <w:t>38</w:t>
      </w:r>
    </w:p>
    <w:p w14:paraId="56721806" w14:textId="511DDD2E" w:rsidR="002E0A24" w:rsidRPr="002D2138" w:rsidRDefault="0037027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18</w:t>
      </w:r>
      <w:r w:rsidR="00DD6C8D">
        <w:rPr>
          <w:b/>
          <w:color w:val="002060"/>
        </w:rPr>
        <w:t xml:space="preserve"> de octubre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5E03E569" w14:textId="03CAF99B" w:rsidR="00AE2971" w:rsidRPr="0043548F" w:rsidRDefault="00AE2971" w:rsidP="0043548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548F">
        <w:rPr>
          <w:rFonts w:ascii="Arial" w:hAnsi="Arial" w:cs="Arial"/>
          <w:b/>
          <w:bCs/>
          <w:sz w:val="24"/>
          <w:szCs w:val="24"/>
        </w:rPr>
        <w:t>SECRETARÍA DE DESARROLLO ECONÓMICO APOYÓ FERIA DE EMPRENDIMIENTO ‘YO TRABAJO POR COLOMBIA’</w:t>
      </w:r>
    </w:p>
    <w:p w14:paraId="421F9D32" w14:textId="2ABEA0C3" w:rsidR="00AE2971" w:rsidRPr="0043548F" w:rsidRDefault="00AE2971" w:rsidP="0043548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548F">
        <w:rPr>
          <w:rFonts w:ascii="Arial" w:hAnsi="Arial" w:cs="Arial"/>
          <w:bCs/>
          <w:sz w:val="24"/>
          <w:szCs w:val="24"/>
        </w:rPr>
        <w:t>Más de 100 emprendimientos participaron en la feria ‘Yo trabajo por Colombia’, una articulación entre la Organización Iberoamericana de Estados, el Ministerio de Trabajo y la Alcaldía de Pasto, a través de la Secretaría de Desarrollo Económico y Competitividad.</w:t>
      </w:r>
    </w:p>
    <w:p w14:paraId="5D921A22" w14:textId="77777777" w:rsidR="00AE2971" w:rsidRPr="0043548F" w:rsidRDefault="00AE2971" w:rsidP="0043548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3548F">
        <w:rPr>
          <w:rFonts w:ascii="Arial" w:hAnsi="Arial" w:cs="Arial"/>
          <w:bCs/>
          <w:sz w:val="24"/>
          <w:szCs w:val="24"/>
        </w:rPr>
        <w:t>El evento acogió a madres cabeza de hogar y víctimas del conflicto armado, quienes pudieron ofrecer diferentes productos agrícolas, gastronómicos, artesanales y accesorios, entre otros.</w:t>
      </w:r>
    </w:p>
    <w:p w14:paraId="592212CB" w14:textId="77777777" w:rsidR="00AE2971" w:rsidRPr="0043548F" w:rsidRDefault="00AE2971" w:rsidP="0043548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3548F">
        <w:rPr>
          <w:rFonts w:ascii="Arial" w:hAnsi="Arial" w:cs="Arial"/>
          <w:bCs/>
          <w:sz w:val="24"/>
          <w:szCs w:val="24"/>
        </w:rPr>
        <w:t>El coordinador y supervisor del grupo de víctimas del Ministerio de Trabajo, Juan Álvaro Jaimes, sostuvo que la iniciativa está dirigida a fortalecer el emprendimiento, a través de la capacitación en líneas productivas y entrega de activos, con el fin de impulsar las habilidades de esta comunidad.</w:t>
      </w:r>
    </w:p>
    <w:p w14:paraId="7A3CDB78" w14:textId="5F5AE342" w:rsidR="00AE2971" w:rsidRPr="0043548F" w:rsidRDefault="0043548F" w:rsidP="0043548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E2971" w:rsidRPr="0043548F">
        <w:rPr>
          <w:rFonts w:ascii="Arial" w:hAnsi="Arial" w:cs="Arial"/>
          <w:bCs/>
          <w:sz w:val="24"/>
          <w:szCs w:val="24"/>
        </w:rPr>
        <w:t>La articulación con la Alcaldía de Pasto ha sido favorable porque hemos contado con el apoyo para potencializar lo aprendido por los beneficiarios en sus procesos de formación y dejar una capacidad instalada para que trabajen de manera independiente”, indicó el funcionario.</w:t>
      </w:r>
    </w:p>
    <w:p w14:paraId="5759F191" w14:textId="77777777" w:rsidR="00AE2971" w:rsidRPr="0043548F" w:rsidRDefault="00AE2971" w:rsidP="0043548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3548F">
        <w:rPr>
          <w:rFonts w:ascii="Arial" w:hAnsi="Arial" w:cs="Arial"/>
          <w:bCs/>
          <w:sz w:val="24"/>
          <w:szCs w:val="24"/>
        </w:rPr>
        <w:t>Para Diana Melisa Romo, de Fusión – Helado Frito, esta feria representa una oportunidad de mostrar su iniciativa innovadora, con la cual quiere llegar a otros escenarios de comercialización.</w:t>
      </w:r>
    </w:p>
    <w:p w14:paraId="66F3D6F0" w14:textId="2A4A26C0" w:rsidR="00AE2971" w:rsidRPr="0043548F" w:rsidRDefault="0043548F" w:rsidP="0043548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E2971" w:rsidRPr="0043548F">
        <w:rPr>
          <w:rFonts w:ascii="Arial" w:hAnsi="Arial" w:cs="Arial"/>
          <w:bCs/>
          <w:sz w:val="24"/>
          <w:szCs w:val="24"/>
        </w:rPr>
        <w:t>Emprendí luego de una calamidad que vivimos en nuestra familia, ese fue un impulso para hacer algo novedoso, original y saludable. Comencé a investigar todo lo que tiene que ver con mi producto, sabores y mezclas, y gracias a mi esfuerzo, hice algo innovador que ha sido apoyado por diferentes entidades que creen en mi potencial”, expresó.</w:t>
      </w:r>
    </w:p>
    <w:p w14:paraId="431AC4DB" w14:textId="77777777" w:rsidR="00AE2971" w:rsidRPr="0043548F" w:rsidRDefault="00AE2971" w:rsidP="0043548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3548F">
        <w:rPr>
          <w:rFonts w:ascii="Arial" w:hAnsi="Arial" w:cs="Arial"/>
          <w:bCs/>
          <w:sz w:val="24"/>
          <w:szCs w:val="24"/>
        </w:rPr>
        <w:t>De igual forma, los participantes resaltaron la labor de la Administración Municipal y las entidades nacionales para avanzar en la reactivación económica de los pequeños empresarios.</w:t>
      </w:r>
    </w:p>
    <w:p w14:paraId="5AE7A036" w14:textId="26A9788C" w:rsidR="004455E4" w:rsidRPr="0043548F" w:rsidRDefault="0043548F" w:rsidP="0043548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E2971" w:rsidRPr="0043548F">
        <w:rPr>
          <w:rFonts w:ascii="Arial" w:hAnsi="Arial" w:cs="Arial"/>
          <w:bCs/>
          <w:sz w:val="24"/>
          <w:szCs w:val="24"/>
        </w:rPr>
        <w:t>Cada vez que participamos de una feria tenemos la posibilidad de conocer a más clientes y ellos pueden aprender las bondades de productos naturales como los que fabricamos. El ejercicio permite ampliar nuestras ventas y mejorar la comercialización”, sostuvo Cristian Hernández, integrante de Granja Apícola - Api Nariño.</w:t>
      </w:r>
    </w:p>
    <w:sectPr w:rsidR="004455E4" w:rsidRPr="0043548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.SFUI-Semibold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8249912">
    <w:abstractNumId w:val="3"/>
  </w:num>
  <w:num w:numId="2" w16cid:durableId="1109861786">
    <w:abstractNumId w:val="4"/>
  </w:num>
  <w:num w:numId="3" w16cid:durableId="812677089">
    <w:abstractNumId w:val="1"/>
  </w:num>
  <w:num w:numId="4" w16cid:durableId="786392782">
    <w:abstractNumId w:val="5"/>
  </w:num>
  <w:num w:numId="5" w16cid:durableId="173957921">
    <w:abstractNumId w:val="2"/>
  </w:num>
  <w:num w:numId="6" w16cid:durableId="884373633">
    <w:abstractNumId w:val="6"/>
  </w:num>
  <w:num w:numId="7" w16cid:durableId="484665460">
    <w:abstractNumId w:val="0"/>
  </w:num>
  <w:num w:numId="8" w16cid:durableId="2096394576">
    <w:abstractNumId w:val="7"/>
  </w:num>
  <w:num w:numId="9" w16cid:durableId="13988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62091"/>
    <w:rsid w:val="000D317F"/>
    <w:rsid w:val="000E0D05"/>
    <w:rsid w:val="0011385F"/>
    <w:rsid w:val="0013269D"/>
    <w:rsid w:val="00150CEC"/>
    <w:rsid w:val="0017309C"/>
    <w:rsid w:val="001933C4"/>
    <w:rsid w:val="00194C6A"/>
    <w:rsid w:val="001C26C9"/>
    <w:rsid w:val="001E5978"/>
    <w:rsid w:val="00210176"/>
    <w:rsid w:val="00242972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70273"/>
    <w:rsid w:val="003850A5"/>
    <w:rsid w:val="0039112E"/>
    <w:rsid w:val="003B067C"/>
    <w:rsid w:val="003B4553"/>
    <w:rsid w:val="003E473D"/>
    <w:rsid w:val="003E5F9E"/>
    <w:rsid w:val="003F04BE"/>
    <w:rsid w:val="0040118E"/>
    <w:rsid w:val="004031B1"/>
    <w:rsid w:val="0043548F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16193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EED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56F0"/>
    <w:rsid w:val="00886675"/>
    <w:rsid w:val="00890882"/>
    <w:rsid w:val="008A1D33"/>
    <w:rsid w:val="008B6E4D"/>
    <w:rsid w:val="008E168B"/>
    <w:rsid w:val="00927207"/>
    <w:rsid w:val="0096391A"/>
    <w:rsid w:val="00963E0D"/>
    <w:rsid w:val="00A0195F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095A"/>
    <w:rsid w:val="00AE2971"/>
    <w:rsid w:val="00B00284"/>
    <w:rsid w:val="00B017D3"/>
    <w:rsid w:val="00B255CB"/>
    <w:rsid w:val="00B506DD"/>
    <w:rsid w:val="00B75064"/>
    <w:rsid w:val="00B8162B"/>
    <w:rsid w:val="00B82196"/>
    <w:rsid w:val="00BA3F58"/>
    <w:rsid w:val="00BA6F2A"/>
    <w:rsid w:val="00BF0211"/>
    <w:rsid w:val="00BF1CB1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DD6C8D"/>
    <w:rsid w:val="00E14B06"/>
    <w:rsid w:val="00E1621D"/>
    <w:rsid w:val="00E241DB"/>
    <w:rsid w:val="00E36ECB"/>
    <w:rsid w:val="00E52EE5"/>
    <w:rsid w:val="00E634AD"/>
    <w:rsid w:val="00EB37D3"/>
    <w:rsid w:val="00ED2CE5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24</cp:revision>
  <cp:lastPrinted>2022-09-05T03:35:00Z</cp:lastPrinted>
  <dcterms:created xsi:type="dcterms:W3CDTF">2022-05-02T00:01:00Z</dcterms:created>
  <dcterms:modified xsi:type="dcterms:W3CDTF">2022-10-18T22:35:00Z</dcterms:modified>
</cp:coreProperties>
</file>