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DF3FD" w14:textId="77777777" w:rsidR="00A4152C" w:rsidRDefault="00521F65" w:rsidP="0006730E">
      <w:pPr>
        <w:spacing w:before="33"/>
        <w:ind w:right="151"/>
        <w:jc w:val="right"/>
        <w:rPr>
          <w:rFonts w:ascii="Calibri"/>
          <w:b/>
        </w:rPr>
      </w:pPr>
      <w:r>
        <w:rPr>
          <w:noProof/>
          <w:lang w:val="es-CO" w:eastAsia="es-CO"/>
        </w:rPr>
        <w:drawing>
          <wp:anchor distT="0" distB="0" distL="0" distR="0" simplePos="0" relativeHeight="251656192" behindDoc="1" locked="0" layoutInCell="1" allowOverlap="1" wp14:anchorId="569A5ABF" wp14:editId="7A982BBF">
            <wp:simplePos x="0" y="0"/>
            <wp:positionH relativeFrom="page">
              <wp:posOffset>457200</wp:posOffset>
            </wp:positionH>
            <wp:positionV relativeFrom="page">
              <wp:posOffset>219076</wp:posOffset>
            </wp:positionV>
            <wp:extent cx="6927847" cy="8077200"/>
            <wp:effectExtent l="0" t="0" r="698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4" cstate="print"/>
                    <a:srcRect b="13734"/>
                    <a:stretch/>
                  </pic:blipFill>
                  <pic:spPr bwMode="auto">
                    <a:xfrm>
                      <a:off x="0" y="0"/>
                      <a:ext cx="6928090" cy="8077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alibri"/>
          <w:b/>
          <w:color w:val="FFFFFF"/>
        </w:rPr>
        <w:t>No.</w:t>
      </w:r>
      <w:r>
        <w:rPr>
          <w:rFonts w:ascii="Calibri"/>
          <w:b/>
          <w:color w:val="FFFFFF"/>
          <w:spacing w:val="1"/>
        </w:rPr>
        <w:t xml:space="preserve"> </w:t>
      </w:r>
      <w:r w:rsidR="004A06D3">
        <w:rPr>
          <w:rFonts w:ascii="Calibri"/>
          <w:b/>
          <w:color w:val="FFFFFF"/>
        </w:rPr>
        <w:t>64</w:t>
      </w:r>
      <w:r w:rsidR="0006730E">
        <w:rPr>
          <w:rFonts w:ascii="Calibri"/>
          <w:b/>
          <w:color w:val="FFFFFF"/>
        </w:rPr>
        <w:t>1</w:t>
      </w:r>
    </w:p>
    <w:p w14:paraId="3095DB19" w14:textId="77777777" w:rsidR="00A4152C" w:rsidRDefault="0006730E">
      <w:pPr>
        <w:spacing w:before="183"/>
        <w:ind w:right="99"/>
        <w:jc w:val="right"/>
        <w:rPr>
          <w:rFonts w:ascii="Calibri"/>
          <w:b/>
        </w:rPr>
      </w:pPr>
      <w:r>
        <w:rPr>
          <w:rFonts w:ascii="Calibri"/>
          <w:b/>
          <w:color w:val="001F5F"/>
        </w:rPr>
        <w:t>21</w:t>
      </w:r>
      <w:r w:rsidR="008670E5">
        <w:rPr>
          <w:rFonts w:ascii="Calibri"/>
          <w:b/>
          <w:color w:val="001F5F"/>
        </w:rPr>
        <w:t xml:space="preserve"> </w:t>
      </w:r>
      <w:r w:rsidR="00521F65">
        <w:rPr>
          <w:rFonts w:ascii="Calibri"/>
          <w:b/>
          <w:color w:val="001F5F"/>
        </w:rPr>
        <w:t>de</w:t>
      </w:r>
      <w:r w:rsidR="00521F65">
        <w:rPr>
          <w:rFonts w:ascii="Calibri"/>
          <w:b/>
          <w:color w:val="001F5F"/>
          <w:spacing w:val="-1"/>
        </w:rPr>
        <w:t xml:space="preserve"> </w:t>
      </w:r>
      <w:r w:rsidR="00521F65">
        <w:rPr>
          <w:rFonts w:ascii="Calibri"/>
          <w:b/>
          <w:color w:val="001F5F"/>
        </w:rPr>
        <w:t>octubre de</w:t>
      </w:r>
      <w:r w:rsidR="00521F65">
        <w:rPr>
          <w:rFonts w:ascii="Calibri"/>
          <w:b/>
          <w:color w:val="001F5F"/>
          <w:spacing w:val="-4"/>
        </w:rPr>
        <w:t xml:space="preserve"> </w:t>
      </w:r>
      <w:r w:rsidR="00521F65">
        <w:rPr>
          <w:rFonts w:ascii="Calibri"/>
          <w:b/>
          <w:color w:val="001F5F"/>
        </w:rPr>
        <w:t>2022</w:t>
      </w:r>
    </w:p>
    <w:p w14:paraId="00030BAD" w14:textId="77777777"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14:paraId="0FE3AB2A" w14:textId="77777777" w:rsidR="0006730E" w:rsidRPr="0006730E" w:rsidRDefault="0006730E" w:rsidP="0006730E">
      <w:pPr>
        <w:jc w:val="center"/>
        <w:rPr>
          <w:rFonts w:ascii="Arial" w:hAnsi="Arial" w:cs="Arial"/>
          <w:b/>
          <w:sz w:val="24"/>
        </w:rPr>
      </w:pPr>
      <w:r>
        <w:rPr>
          <w:rFonts w:ascii="Calibri"/>
          <w:b/>
          <w:szCs w:val="24"/>
        </w:rPr>
        <w:br/>
      </w:r>
      <w:r w:rsidRPr="0006730E">
        <w:rPr>
          <w:rFonts w:ascii="Arial" w:hAnsi="Arial" w:cs="Arial"/>
          <w:b/>
          <w:sz w:val="24"/>
        </w:rPr>
        <w:t>MUESTRAS CULTURALES Y EXPERIENCIAS DE COOPERACIÓN EXITOSAS EN LA SEMANA DE LA INTERNACIONALIZACIÓN 2022</w:t>
      </w:r>
    </w:p>
    <w:p w14:paraId="2C2A3065" w14:textId="77777777" w:rsidR="0006730E" w:rsidRPr="0006730E" w:rsidRDefault="0006730E" w:rsidP="0006730E">
      <w:pPr>
        <w:jc w:val="both"/>
        <w:rPr>
          <w:rFonts w:ascii="Arial" w:hAnsi="Arial" w:cs="Arial"/>
          <w:sz w:val="24"/>
        </w:rPr>
      </w:pPr>
    </w:p>
    <w:p w14:paraId="698F5497" w14:textId="77777777" w:rsidR="0006730E" w:rsidRPr="0006730E" w:rsidRDefault="0006730E" w:rsidP="0006730E">
      <w:pPr>
        <w:jc w:val="both"/>
        <w:rPr>
          <w:rFonts w:ascii="Arial" w:hAnsi="Arial" w:cs="Arial"/>
          <w:sz w:val="24"/>
        </w:rPr>
      </w:pPr>
      <w:r w:rsidRPr="0006730E">
        <w:rPr>
          <w:rFonts w:ascii="Arial" w:hAnsi="Arial" w:cs="Arial"/>
          <w:sz w:val="24"/>
        </w:rPr>
        <w:t>En el evento 'Pasaporte de viaje a La Gran Capital', la Alcaldía de Pasto presentó proyectos que impulsan el turismo, desarrollados con cooperación internacional y aliados estratégicos como PDT Nariño y la Red Adelco, y 8 asociaciones comunitarias recibieron su Registro Nacional de Turismo, lo que las acredita como prestadoras de este servicio en el municipio.</w:t>
      </w:r>
    </w:p>
    <w:p w14:paraId="3AAD0866" w14:textId="77777777" w:rsidR="0006730E" w:rsidRPr="0006730E" w:rsidRDefault="0006730E" w:rsidP="0006730E">
      <w:pPr>
        <w:jc w:val="both"/>
        <w:rPr>
          <w:rFonts w:ascii="Arial" w:hAnsi="Arial" w:cs="Arial"/>
          <w:sz w:val="24"/>
        </w:rPr>
      </w:pPr>
    </w:p>
    <w:p w14:paraId="1B2803A1" w14:textId="77777777" w:rsidR="0006730E" w:rsidRPr="0006730E" w:rsidRDefault="0006730E" w:rsidP="0006730E">
      <w:pPr>
        <w:jc w:val="both"/>
        <w:rPr>
          <w:rFonts w:ascii="Arial" w:hAnsi="Arial" w:cs="Arial"/>
          <w:sz w:val="24"/>
        </w:rPr>
      </w:pPr>
      <w:r w:rsidRPr="0006730E">
        <w:rPr>
          <w:rFonts w:ascii="Arial" w:hAnsi="Arial" w:cs="Arial"/>
          <w:sz w:val="24"/>
        </w:rPr>
        <w:t>"Para nosotros es un orgullo reconocer a los autores intelectuales de posicionar a Pasto como La Gran Capital turística de todo el país”, afirmó el subsecretario de Turismo, Juan Pablo Izquierdo.</w:t>
      </w:r>
    </w:p>
    <w:p w14:paraId="691FF168" w14:textId="77777777" w:rsidR="0006730E" w:rsidRPr="0006730E" w:rsidRDefault="0006730E" w:rsidP="0006730E">
      <w:pPr>
        <w:jc w:val="both"/>
        <w:rPr>
          <w:rFonts w:ascii="Arial" w:hAnsi="Arial" w:cs="Arial"/>
          <w:sz w:val="24"/>
        </w:rPr>
      </w:pPr>
    </w:p>
    <w:p w14:paraId="097D0C49" w14:textId="77777777" w:rsidR="0006730E" w:rsidRPr="0006730E" w:rsidRDefault="0006730E" w:rsidP="0006730E">
      <w:pPr>
        <w:jc w:val="both"/>
        <w:rPr>
          <w:rFonts w:ascii="Arial" w:hAnsi="Arial" w:cs="Arial"/>
          <w:sz w:val="24"/>
        </w:rPr>
      </w:pPr>
      <w:r w:rsidRPr="0006730E">
        <w:rPr>
          <w:rFonts w:ascii="Arial" w:hAnsi="Arial" w:cs="Arial"/>
          <w:sz w:val="24"/>
        </w:rPr>
        <w:t>Además, 30 guías de turismo fueron certificados en normas de guianza, gracias al apoyo de la Agencia Española de Cooperación Internacional para el Desarrollo - Aecid Colombia, la Embajada de la Unión Europea y PDT Nariño.</w:t>
      </w:r>
    </w:p>
    <w:p w14:paraId="1D4CF668" w14:textId="77777777" w:rsidR="0006730E" w:rsidRPr="0006730E" w:rsidRDefault="0006730E" w:rsidP="0006730E">
      <w:pPr>
        <w:jc w:val="both"/>
        <w:rPr>
          <w:rFonts w:ascii="Arial" w:hAnsi="Arial" w:cs="Arial"/>
          <w:sz w:val="24"/>
        </w:rPr>
      </w:pPr>
    </w:p>
    <w:p w14:paraId="2C95BBDD" w14:textId="77777777" w:rsidR="0006730E" w:rsidRPr="0006730E" w:rsidRDefault="0006730E" w:rsidP="0006730E">
      <w:pPr>
        <w:jc w:val="both"/>
        <w:rPr>
          <w:rFonts w:ascii="Arial" w:hAnsi="Arial" w:cs="Arial"/>
          <w:sz w:val="24"/>
        </w:rPr>
      </w:pPr>
      <w:r w:rsidRPr="0006730E">
        <w:rPr>
          <w:rFonts w:ascii="Arial" w:hAnsi="Arial" w:cs="Arial"/>
          <w:sz w:val="24"/>
        </w:rPr>
        <w:t>Por su parte, el coordinador general de Aecid Colombia, Vicente Ortega Cámara, comentó: “El turismo comunitario porque es un modelo de desarrollo que hace justicia social y promociona la cultura, los valores tradicionales, el patrimonio y el ambiente. Pasto tiene una enorme riqueza natural y humana que debe ser conocida por todos los colombianos y el mundo.</w:t>
      </w:r>
    </w:p>
    <w:p w14:paraId="0754DD16" w14:textId="77777777" w:rsidR="0006730E" w:rsidRPr="0006730E" w:rsidRDefault="0006730E" w:rsidP="0006730E">
      <w:pPr>
        <w:jc w:val="both"/>
        <w:rPr>
          <w:rFonts w:ascii="Arial" w:hAnsi="Arial" w:cs="Arial"/>
          <w:sz w:val="24"/>
        </w:rPr>
      </w:pPr>
    </w:p>
    <w:p w14:paraId="5DB259A0" w14:textId="77777777" w:rsidR="0006730E" w:rsidRPr="0006730E" w:rsidRDefault="0006730E" w:rsidP="0006730E">
      <w:pPr>
        <w:jc w:val="both"/>
        <w:rPr>
          <w:rFonts w:ascii="Arial" w:hAnsi="Arial" w:cs="Arial"/>
          <w:sz w:val="24"/>
        </w:rPr>
      </w:pPr>
      <w:r w:rsidRPr="0006730E">
        <w:rPr>
          <w:rFonts w:ascii="Arial" w:hAnsi="Arial" w:cs="Arial"/>
          <w:sz w:val="24"/>
        </w:rPr>
        <w:t>Para visibilizar los avances y experiencias de cooperación exitosas se realizó el conversatorio ‘Pasto, conectado al mundo’, donde se resaltó el apoyo internacional a la misionalidad de las Secretarías de Agricultura, Desarrollo Económico, Educación, Gestión Ambiental, Género y Cultura.</w:t>
      </w:r>
    </w:p>
    <w:p w14:paraId="1E2537A7" w14:textId="77777777" w:rsidR="0006730E" w:rsidRPr="0006730E" w:rsidRDefault="0006730E" w:rsidP="0006730E">
      <w:pPr>
        <w:jc w:val="both"/>
        <w:rPr>
          <w:rFonts w:ascii="Arial" w:hAnsi="Arial" w:cs="Arial"/>
          <w:sz w:val="24"/>
        </w:rPr>
      </w:pPr>
    </w:p>
    <w:p w14:paraId="14D4C40F" w14:textId="77777777" w:rsidR="0006730E" w:rsidRPr="0006730E" w:rsidRDefault="0006730E" w:rsidP="0006730E">
      <w:pPr>
        <w:jc w:val="both"/>
        <w:rPr>
          <w:rFonts w:ascii="Arial" w:hAnsi="Arial" w:cs="Arial"/>
          <w:sz w:val="24"/>
        </w:rPr>
      </w:pPr>
      <w:r w:rsidRPr="0006730E">
        <w:rPr>
          <w:rFonts w:ascii="Arial" w:hAnsi="Arial" w:cs="Arial"/>
          <w:sz w:val="24"/>
        </w:rPr>
        <w:t>"Esta articulación internacional nos ha ayudado a recibir nuevos conocimientos que permiten enseñarles a nuevas generaciones", manifestó el maestro de Talleres</w:t>
      </w:r>
      <w:r w:rsidR="00454DCE">
        <w:rPr>
          <w:rFonts w:ascii="Arial" w:hAnsi="Arial" w:cs="Arial"/>
          <w:sz w:val="24"/>
        </w:rPr>
        <w:t xml:space="preserve"> </w:t>
      </w:r>
      <w:r w:rsidRPr="0006730E">
        <w:rPr>
          <w:rFonts w:ascii="Arial" w:hAnsi="Arial" w:cs="Arial"/>
          <w:sz w:val="24"/>
        </w:rPr>
        <w:t>Escuela del Barniz de Pasto’, Daniel García Obando.</w:t>
      </w:r>
    </w:p>
    <w:p w14:paraId="41722461" w14:textId="77777777" w:rsidR="0006730E" w:rsidRPr="0006730E" w:rsidRDefault="0006730E" w:rsidP="0006730E">
      <w:pPr>
        <w:jc w:val="both"/>
        <w:rPr>
          <w:rFonts w:ascii="Arial" w:hAnsi="Arial" w:cs="Arial"/>
          <w:sz w:val="24"/>
        </w:rPr>
      </w:pPr>
    </w:p>
    <w:p w14:paraId="52EA682A" w14:textId="77777777" w:rsidR="0006730E" w:rsidRPr="0006730E" w:rsidRDefault="0006730E" w:rsidP="0006730E">
      <w:pPr>
        <w:jc w:val="both"/>
        <w:rPr>
          <w:rFonts w:ascii="Arial" w:hAnsi="Arial" w:cs="Arial"/>
          <w:sz w:val="24"/>
        </w:rPr>
      </w:pPr>
      <w:r w:rsidRPr="0006730E">
        <w:rPr>
          <w:rFonts w:ascii="Arial" w:hAnsi="Arial" w:cs="Arial"/>
          <w:sz w:val="24"/>
        </w:rPr>
        <w:t>Samuel Mesías, estudiante de la I.E.M. Cristo Rey del corregimiento de San Fernando, expuso los resultados que ha tenido el proyecto de Jóvenes Emprendedores Sociales (JES</w:t>
      </w:r>
      <w:bookmarkStart w:id="0" w:name="_GoBack"/>
      <w:bookmarkEnd w:id="0"/>
      <w:r w:rsidRPr="0006730E">
        <w:rPr>
          <w:rFonts w:ascii="Arial" w:hAnsi="Arial" w:cs="Arial"/>
          <w:sz w:val="24"/>
        </w:rPr>
        <w:t>) en su comunidad: "Creamos proyecto que trata de rescatar la identidad pastusa y campesina. Lo que estamos buscando es hacer sentir orgulloso al joven de su acento, vestimenta y tradiciones”.</w:t>
      </w:r>
    </w:p>
    <w:p w14:paraId="05AB05AD" w14:textId="77777777" w:rsidR="0006730E" w:rsidRPr="0006730E" w:rsidRDefault="0006730E" w:rsidP="0006730E">
      <w:pPr>
        <w:jc w:val="both"/>
        <w:rPr>
          <w:rFonts w:ascii="Arial" w:hAnsi="Arial" w:cs="Arial"/>
          <w:sz w:val="24"/>
        </w:rPr>
      </w:pPr>
    </w:p>
    <w:p w14:paraId="0D057F57" w14:textId="77777777" w:rsidR="004A06D3" w:rsidRPr="0006730E" w:rsidRDefault="00CD7D4F" w:rsidP="0006730E">
      <w:pPr>
        <w:jc w:val="both"/>
        <w:rPr>
          <w:rFonts w:ascii="Arial" w:hAnsi="Arial" w:cs="Arial"/>
          <w:sz w:val="24"/>
        </w:rPr>
      </w:pPr>
      <w:r>
        <w:rPr>
          <w:noProof/>
          <w:lang w:val="es-CO" w:eastAsia="es-CO"/>
        </w:rPr>
        <w:drawing>
          <wp:anchor distT="0" distB="0" distL="0" distR="0" simplePos="0" relativeHeight="251658240" behindDoc="1" locked="0" layoutInCell="1" allowOverlap="1" wp14:anchorId="3AD340D6" wp14:editId="556B34B9">
            <wp:simplePos x="0" y="0"/>
            <wp:positionH relativeFrom="page">
              <wp:posOffset>457200</wp:posOffset>
            </wp:positionH>
            <wp:positionV relativeFrom="page">
              <wp:posOffset>8982075</wp:posOffset>
            </wp:positionV>
            <wp:extent cx="6927850" cy="962025"/>
            <wp:effectExtent l="0" t="0" r="6350" b="9525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4" cstate="print"/>
                    <a:srcRect t="89726"/>
                    <a:stretch/>
                  </pic:blipFill>
                  <pic:spPr bwMode="auto">
                    <a:xfrm>
                      <a:off x="0" y="0"/>
                      <a:ext cx="6927850" cy="96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30E" w:rsidRPr="0006730E">
        <w:rPr>
          <w:rFonts w:ascii="Arial" w:hAnsi="Arial" w:cs="Arial"/>
          <w:sz w:val="24"/>
        </w:rPr>
        <w:t>La programación tuvo un espacio para la presentación de colectivos coreográficos, muestras gastronómicas y la entrega de la acreditación del Centro Histórico de Pasto como destino turístico sostenible, en esta apuesta por la protección del patrimonio material e inmaterial de 'La Gran Capital'.</w:t>
      </w:r>
    </w:p>
    <w:sectPr w:rsidR="004A06D3" w:rsidRPr="0006730E" w:rsidSect="0006730E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152C"/>
    <w:rsid w:val="0006730E"/>
    <w:rsid w:val="0009181D"/>
    <w:rsid w:val="00291010"/>
    <w:rsid w:val="002B6E99"/>
    <w:rsid w:val="00313EA9"/>
    <w:rsid w:val="00334A17"/>
    <w:rsid w:val="00370C2D"/>
    <w:rsid w:val="003736E3"/>
    <w:rsid w:val="003E544D"/>
    <w:rsid w:val="00454DCE"/>
    <w:rsid w:val="004A06D3"/>
    <w:rsid w:val="00521F65"/>
    <w:rsid w:val="005533EF"/>
    <w:rsid w:val="005659C1"/>
    <w:rsid w:val="006256F4"/>
    <w:rsid w:val="006C24C3"/>
    <w:rsid w:val="006D134E"/>
    <w:rsid w:val="006F5268"/>
    <w:rsid w:val="007E5921"/>
    <w:rsid w:val="008210F6"/>
    <w:rsid w:val="008670E5"/>
    <w:rsid w:val="008E04C8"/>
    <w:rsid w:val="00956465"/>
    <w:rsid w:val="00A4152C"/>
    <w:rsid w:val="00CD7D4F"/>
    <w:rsid w:val="00EF6665"/>
    <w:rsid w:val="00F2039A"/>
    <w:rsid w:val="00F70CF5"/>
    <w:rsid w:val="00F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3C87"/>
  <w15:docId w15:val="{BB47F086-F04B-49FC-AEDD-DB8075DE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0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23</cp:revision>
  <cp:lastPrinted>2022-10-21T14:57:00Z</cp:lastPrinted>
  <dcterms:created xsi:type="dcterms:W3CDTF">2022-10-04T01:53:00Z</dcterms:created>
  <dcterms:modified xsi:type="dcterms:W3CDTF">2022-10-21T15:11:00Z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