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430530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963669">
        <w:rPr>
          <w:rFonts w:ascii="Calibri"/>
          <w:b/>
          <w:color w:val="FFFFFF"/>
        </w:rPr>
        <w:t>645</w:t>
      </w:r>
    </w:p>
    <w:p w:rsidR="00A4152C" w:rsidRDefault="00963669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22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963669" w:rsidRPr="00963669" w:rsidRDefault="008670E5" w:rsidP="00963669">
      <w:pPr>
        <w:jc w:val="center"/>
        <w:rPr>
          <w:rFonts w:ascii="Arial" w:hAnsi="Arial" w:cs="Arial"/>
          <w:b/>
          <w:sz w:val="24"/>
        </w:rPr>
      </w:pPr>
      <w:r w:rsidRPr="006C24C3">
        <w:br/>
      </w:r>
      <w:r w:rsidR="00963669" w:rsidRPr="00963669">
        <w:rPr>
          <w:rFonts w:ascii="Arial" w:hAnsi="Arial" w:cs="Arial"/>
          <w:b/>
          <w:sz w:val="24"/>
        </w:rPr>
        <w:t>ALCALDÍA DE PASTO SENSIBILIZA A MUJERES EN LA DETECCIÓN TEMPRANA DEL CÁNCER DE MAMA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>En el marco de la IV Semana de la Esperanza, la Secretaría de Salud realizó el foro "Salud primaria y complementaria, detección temprana del cáncer de mama", para sensibilizar a la población sobre la importancia de la detección a tiempo con el fin de mejorar el pronóstico y la supervivencia de los casos de esta enfermedad.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>La dependencia, en articulación con el Instituto Cancerológico de Nariño y Seno Diagnóstico, trabaja en campañas orientadas a crear conciencia y que más mujeres accedan a controles, diagnósticos y tratamientos oportunos y efectivos.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>El secretario de salud, Javier Andrés Ruano González, puntualizó: “En el municipio las cifras se han incrementado desde 2021, cuando se registraron 116 casos de cáncer de mama y, con corte a julio de 2022, se tienen 58 casos nuevos y se registran 21 defunciones por esta enfermedad. Este es el cáncer con mayor incidencia en todo el mundo y puede ser evitable si se diagnóstica a tiempo”.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 xml:space="preserve">Por su parte, la gerente del Instituto Cancerológico de Nariño, Silvia Paz, precisó “En 2021 atendimos </w:t>
      </w:r>
      <w:proofErr w:type="gramStart"/>
      <w:r w:rsidRPr="00963669">
        <w:rPr>
          <w:rFonts w:ascii="Arial" w:hAnsi="Arial" w:cs="Arial"/>
          <w:sz w:val="24"/>
        </w:rPr>
        <w:t>a  1.031</w:t>
      </w:r>
      <w:proofErr w:type="gramEnd"/>
      <w:r w:rsidRPr="00963669">
        <w:rPr>
          <w:rFonts w:ascii="Arial" w:hAnsi="Arial" w:cs="Arial"/>
          <w:sz w:val="24"/>
        </w:rPr>
        <w:t xml:space="preserve"> pacientes con </w:t>
      </w:r>
      <w:proofErr w:type="spellStart"/>
      <w:r w:rsidRPr="00963669">
        <w:rPr>
          <w:rFonts w:ascii="Arial" w:hAnsi="Arial" w:cs="Arial"/>
          <w:sz w:val="24"/>
        </w:rPr>
        <w:t>diagnostico</w:t>
      </w:r>
      <w:proofErr w:type="spellEnd"/>
      <w:r w:rsidRPr="00963669">
        <w:rPr>
          <w:rFonts w:ascii="Arial" w:hAnsi="Arial" w:cs="Arial"/>
          <w:sz w:val="24"/>
        </w:rPr>
        <w:t xml:space="preserve"> de cáncer, de los cuales 245 eran mujeres diagnosticadas con cáncer de mama, un porcentaje superior a las cifras nacionales, por eso, identificamos la importancia de trabajar con la Secretaría de Salud, con las EPS y otras instituciones para promover la detección temprana”.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>El médico radiólogo de Seno Diagnóstico, Jorge Narváez, destacó la alianza estratégica entre la Alcaldía de Pasto y el Instituto Cancerológico de Nariño para concientizar a la población de realizarse el autoexamen y las pruebas de tamizaje en su debido momento para la detección temprana del cáncer de seno. A esto se debe la realización de campañas de mamografías para que las mujeres acudan a las jornadas que se programan.</w:t>
      </w:r>
    </w:p>
    <w:p w:rsidR="00963669" w:rsidRPr="00963669" w:rsidRDefault="00963669" w:rsidP="00963669">
      <w:pPr>
        <w:jc w:val="both"/>
        <w:rPr>
          <w:rFonts w:ascii="Arial" w:hAnsi="Arial" w:cs="Arial"/>
          <w:sz w:val="24"/>
        </w:rPr>
      </w:pPr>
    </w:p>
    <w:p w:rsidR="00A4152C" w:rsidRPr="00963669" w:rsidRDefault="00963669" w:rsidP="00963669">
      <w:pPr>
        <w:jc w:val="both"/>
        <w:rPr>
          <w:rFonts w:ascii="Arial" w:hAnsi="Arial" w:cs="Arial"/>
          <w:sz w:val="24"/>
        </w:rPr>
      </w:pPr>
      <w:r w:rsidRPr="00963669">
        <w:rPr>
          <w:rFonts w:ascii="Arial" w:hAnsi="Arial" w:cs="Arial"/>
          <w:sz w:val="24"/>
        </w:rPr>
        <w:t xml:space="preserve">Finalmente, una de las participantes del foro, delegada de la EPS Emssanar, Adriana Benavides, agradeció a la Secretaría de Salud por propiciar estos espacios y resaltó que lo más importante es la detección temprana, saber y conocer los signos y síntomas que pueden presentarse en esta enfermedad y asistir puntualmente a las citas de control y de </w:t>
      </w:r>
      <w:r w:rsidR="00BA1786" w:rsidRPr="00963669">
        <w:rPr>
          <w:rFonts w:ascii="Arial" w:hAnsi="Arial" w:cs="Arial"/>
          <w:sz w:val="24"/>
        </w:rPr>
        <w:t>medicina</w:t>
      </w:r>
      <w:bookmarkStart w:id="0" w:name="_GoBack"/>
      <w:bookmarkEnd w:id="0"/>
      <w:r w:rsidRPr="00963669">
        <w:rPr>
          <w:rFonts w:ascii="Arial" w:hAnsi="Arial" w:cs="Arial"/>
          <w:sz w:val="24"/>
        </w:rPr>
        <w:t xml:space="preserve"> general.</w:t>
      </w:r>
    </w:p>
    <w:sectPr w:rsidR="00A4152C" w:rsidRPr="00963669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D4C28"/>
    <w:rsid w:val="00291010"/>
    <w:rsid w:val="002B6E99"/>
    <w:rsid w:val="00313EA9"/>
    <w:rsid w:val="00370C2D"/>
    <w:rsid w:val="003E544D"/>
    <w:rsid w:val="004A0D07"/>
    <w:rsid w:val="00521F65"/>
    <w:rsid w:val="005659C1"/>
    <w:rsid w:val="006C24C3"/>
    <w:rsid w:val="0076505B"/>
    <w:rsid w:val="008670E5"/>
    <w:rsid w:val="00963669"/>
    <w:rsid w:val="00A4152C"/>
    <w:rsid w:val="00A80886"/>
    <w:rsid w:val="00BA1786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3265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20</cp:revision>
  <cp:lastPrinted>2022-10-22T12:02:00Z</cp:lastPrinted>
  <dcterms:created xsi:type="dcterms:W3CDTF">2022-10-04T01:53:00Z</dcterms:created>
  <dcterms:modified xsi:type="dcterms:W3CDTF">2022-10-22T12:03:00Z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