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BD" w:rsidRDefault="004F75AB" w:rsidP="007773BD">
      <w:pPr>
        <w:ind w:left="8496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-861695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73BD" w:rsidRDefault="007773BD" w:rsidP="00B34576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</w:t>
      </w:r>
    </w:p>
    <w:p w:rsidR="007773BD" w:rsidRPr="00254794" w:rsidRDefault="00E81542" w:rsidP="002A32CB">
      <w:pPr>
        <w:ind w:left="7080" w:firstLine="708"/>
        <w:jc w:val="center"/>
        <w:rPr>
          <w:b/>
          <w:color w:val="002060"/>
        </w:rPr>
      </w:pPr>
      <w:r w:rsidRPr="00254794">
        <w:rPr>
          <w:b/>
          <w:color w:val="002060"/>
        </w:rPr>
        <w:t xml:space="preserve">No. </w:t>
      </w:r>
      <w:r w:rsidR="00254794" w:rsidRPr="00254794">
        <w:rPr>
          <w:b/>
          <w:color w:val="002060"/>
        </w:rPr>
        <w:t>001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54794" w:rsidRDefault="00DE4726" w:rsidP="00254794">
      <w:pPr>
        <w:spacing w:line="240" w:lineRule="auto"/>
        <w:jc w:val="right"/>
        <w:rPr>
          <w:rFonts w:ascii="Arial" w:hAnsi="Arial" w:cs="Arial"/>
          <w:b/>
          <w:i/>
          <w:sz w:val="24"/>
        </w:rPr>
      </w:pPr>
      <w:r w:rsidRPr="00254794">
        <w:rPr>
          <w:rFonts w:ascii="Arial" w:hAnsi="Arial" w:cs="Arial"/>
          <w:b/>
          <w:i/>
          <w:sz w:val="24"/>
        </w:rPr>
        <w:t>Pasto, 23</w:t>
      </w:r>
      <w:r w:rsidR="002A32CB" w:rsidRPr="00254794">
        <w:rPr>
          <w:rFonts w:ascii="Arial" w:hAnsi="Arial" w:cs="Arial"/>
          <w:b/>
          <w:i/>
          <w:sz w:val="24"/>
        </w:rPr>
        <w:t xml:space="preserve"> de </w:t>
      </w:r>
      <w:r w:rsidRPr="00254794">
        <w:rPr>
          <w:rFonts w:ascii="Arial" w:hAnsi="Arial" w:cs="Arial"/>
          <w:b/>
          <w:i/>
          <w:sz w:val="24"/>
        </w:rPr>
        <w:t>enero</w:t>
      </w:r>
      <w:r w:rsidR="00BA3002" w:rsidRPr="00254794">
        <w:rPr>
          <w:rFonts w:ascii="Arial" w:hAnsi="Arial" w:cs="Arial"/>
          <w:b/>
          <w:i/>
          <w:sz w:val="24"/>
        </w:rPr>
        <w:t xml:space="preserve"> de 2023</w:t>
      </w:r>
    </w:p>
    <w:p w:rsidR="00DE4726" w:rsidRPr="00254794" w:rsidRDefault="00DE4726" w:rsidP="00254794">
      <w:pPr>
        <w:spacing w:line="240" w:lineRule="auto"/>
        <w:jc w:val="both"/>
        <w:rPr>
          <w:rFonts w:ascii="Arial" w:hAnsi="Arial" w:cs="Arial"/>
          <w:b/>
          <w:i/>
          <w:sz w:val="24"/>
        </w:rPr>
      </w:pPr>
      <w:bookmarkStart w:id="0" w:name="_GoBack"/>
      <w:r w:rsidRPr="00254794">
        <w:rPr>
          <w:rFonts w:ascii="Arial" w:hAnsi="Arial" w:cs="Arial"/>
          <w:sz w:val="24"/>
        </w:rPr>
        <w:t>La Alcald</w:t>
      </w:r>
      <w:r w:rsidR="00216607" w:rsidRPr="00254794">
        <w:rPr>
          <w:rFonts w:ascii="Arial" w:hAnsi="Arial" w:cs="Arial"/>
          <w:sz w:val="24"/>
        </w:rPr>
        <w:t xml:space="preserve">ía de Pasto se permite informar </w:t>
      </w:r>
      <w:r w:rsidR="00A41495" w:rsidRPr="00254794">
        <w:rPr>
          <w:rFonts w:ascii="Arial" w:hAnsi="Arial" w:cs="Arial"/>
          <w:sz w:val="24"/>
        </w:rPr>
        <w:t>que,</w:t>
      </w:r>
      <w:r w:rsidRPr="00254794">
        <w:rPr>
          <w:rFonts w:ascii="Arial" w:hAnsi="Arial" w:cs="Arial"/>
          <w:sz w:val="24"/>
        </w:rPr>
        <w:t xml:space="preserve"> ante la emergencia registrada tras el cierre de la vía Panamericana, ha implementado diferentes estrategias de control tendientes a dinamizar el suministro </w:t>
      </w:r>
      <w:r w:rsidR="00216607" w:rsidRPr="00254794">
        <w:rPr>
          <w:rFonts w:ascii="Arial" w:hAnsi="Arial" w:cs="Arial"/>
          <w:sz w:val="24"/>
        </w:rPr>
        <w:t>de combustible en las</w:t>
      </w:r>
      <w:r w:rsidR="00254794">
        <w:rPr>
          <w:rFonts w:ascii="Arial" w:hAnsi="Arial" w:cs="Arial"/>
          <w:sz w:val="24"/>
        </w:rPr>
        <w:t xml:space="preserve"> Estaciones de Servicio del m</w:t>
      </w:r>
      <w:r w:rsidRPr="00254794">
        <w:rPr>
          <w:rFonts w:ascii="Arial" w:hAnsi="Arial" w:cs="Arial"/>
          <w:sz w:val="24"/>
        </w:rPr>
        <w:t>unicipio.</w:t>
      </w:r>
    </w:p>
    <w:p w:rsidR="00DE4726" w:rsidRPr="00254794" w:rsidRDefault="00216607" w:rsidP="00254794">
      <w:pPr>
        <w:spacing w:line="240" w:lineRule="auto"/>
        <w:jc w:val="both"/>
        <w:rPr>
          <w:rFonts w:ascii="Arial" w:hAnsi="Arial" w:cs="Arial"/>
          <w:sz w:val="24"/>
        </w:rPr>
      </w:pPr>
      <w:r w:rsidRPr="00254794">
        <w:rPr>
          <w:rFonts w:ascii="Arial" w:hAnsi="Arial" w:cs="Arial"/>
          <w:sz w:val="24"/>
        </w:rPr>
        <w:t>S</w:t>
      </w:r>
      <w:r w:rsidR="00254794">
        <w:rPr>
          <w:rFonts w:ascii="Arial" w:hAnsi="Arial" w:cs="Arial"/>
          <w:sz w:val="24"/>
        </w:rPr>
        <w:t>in embargo, cabe aclarar</w:t>
      </w:r>
      <w:r w:rsidR="00D04A1D" w:rsidRPr="00254794">
        <w:rPr>
          <w:rFonts w:ascii="Arial" w:hAnsi="Arial" w:cs="Arial"/>
          <w:sz w:val="24"/>
        </w:rPr>
        <w:t xml:space="preserve"> que es </w:t>
      </w:r>
      <w:r w:rsidRPr="00254794">
        <w:rPr>
          <w:rFonts w:ascii="Arial" w:hAnsi="Arial" w:cs="Arial"/>
          <w:sz w:val="24"/>
        </w:rPr>
        <w:t>competen</w:t>
      </w:r>
      <w:r w:rsidR="00254794">
        <w:rPr>
          <w:rFonts w:ascii="Arial" w:hAnsi="Arial" w:cs="Arial"/>
          <w:sz w:val="24"/>
        </w:rPr>
        <w:t>cia del Gobierno Nacional</w:t>
      </w:r>
      <w:r w:rsidR="00DE4726" w:rsidRPr="00254794">
        <w:rPr>
          <w:rFonts w:ascii="Arial" w:hAnsi="Arial" w:cs="Arial"/>
          <w:sz w:val="24"/>
        </w:rPr>
        <w:t xml:space="preserve"> establecer el precio de la</w:t>
      </w:r>
      <w:r w:rsidRPr="00254794">
        <w:rPr>
          <w:rFonts w:ascii="Arial" w:hAnsi="Arial" w:cs="Arial"/>
          <w:sz w:val="24"/>
        </w:rPr>
        <w:t xml:space="preserve"> gasolina y el ACPM, </w:t>
      </w:r>
      <w:r w:rsidR="00DE4726" w:rsidRPr="00254794">
        <w:rPr>
          <w:rFonts w:ascii="Arial" w:hAnsi="Arial" w:cs="Arial"/>
          <w:sz w:val="24"/>
        </w:rPr>
        <w:t>a través del Ministerio de Minas y Energía.</w:t>
      </w:r>
    </w:p>
    <w:p w:rsidR="00EE78D3" w:rsidRPr="00254794" w:rsidRDefault="00DE4726" w:rsidP="00254794">
      <w:pPr>
        <w:spacing w:line="240" w:lineRule="auto"/>
        <w:jc w:val="both"/>
        <w:rPr>
          <w:rFonts w:ascii="Arial" w:hAnsi="Arial" w:cs="Arial"/>
          <w:sz w:val="24"/>
        </w:rPr>
      </w:pPr>
      <w:r w:rsidRPr="00254794">
        <w:rPr>
          <w:rFonts w:ascii="Arial" w:hAnsi="Arial" w:cs="Arial"/>
          <w:sz w:val="24"/>
        </w:rPr>
        <w:t>E</w:t>
      </w:r>
      <w:r w:rsidR="00216607" w:rsidRPr="00254794">
        <w:rPr>
          <w:rFonts w:ascii="Arial" w:hAnsi="Arial" w:cs="Arial"/>
          <w:sz w:val="24"/>
        </w:rPr>
        <w:t xml:space="preserve">n el momento, </w:t>
      </w:r>
      <w:r w:rsidR="00254794">
        <w:rPr>
          <w:rFonts w:ascii="Arial" w:hAnsi="Arial" w:cs="Arial"/>
          <w:sz w:val="24"/>
        </w:rPr>
        <w:t>la Administración Municipal está</w:t>
      </w:r>
      <w:r w:rsidR="00EE78D3" w:rsidRPr="00254794">
        <w:rPr>
          <w:rFonts w:ascii="Arial" w:hAnsi="Arial" w:cs="Arial"/>
          <w:sz w:val="24"/>
        </w:rPr>
        <w:t xml:space="preserve"> a la espera del D</w:t>
      </w:r>
      <w:r w:rsidRPr="00254794">
        <w:rPr>
          <w:rFonts w:ascii="Arial" w:hAnsi="Arial" w:cs="Arial"/>
          <w:sz w:val="24"/>
        </w:rPr>
        <w:t>ecreto</w:t>
      </w:r>
      <w:r w:rsidR="00611BAF" w:rsidRPr="00254794">
        <w:rPr>
          <w:rFonts w:ascii="Arial" w:hAnsi="Arial" w:cs="Arial"/>
          <w:sz w:val="24"/>
        </w:rPr>
        <w:t xml:space="preserve"> que oficialice el anuncio del P</w:t>
      </w:r>
      <w:r w:rsidRPr="00254794">
        <w:rPr>
          <w:rFonts w:ascii="Arial" w:hAnsi="Arial" w:cs="Arial"/>
          <w:sz w:val="24"/>
        </w:rPr>
        <w:t>residente de la República</w:t>
      </w:r>
      <w:r w:rsidR="00A41495" w:rsidRPr="00254794">
        <w:rPr>
          <w:rFonts w:ascii="Arial" w:hAnsi="Arial" w:cs="Arial"/>
          <w:sz w:val="24"/>
        </w:rPr>
        <w:t>,</w:t>
      </w:r>
      <w:r w:rsidRPr="00254794">
        <w:rPr>
          <w:rFonts w:ascii="Arial" w:hAnsi="Arial" w:cs="Arial"/>
          <w:sz w:val="24"/>
        </w:rPr>
        <w:t xml:space="preserve"> Gustavo Petro</w:t>
      </w:r>
      <w:r w:rsidR="00A41495" w:rsidRPr="00254794">
        <w:rPr>
          <w:rFonts w:ascii="Arial" w:hAnsi="Arial" w:cs="Arial"/>
          <w:sz w:val="24"/>
        </w:rPr>
        <w:t>,</w:t>
      </w:r>
      <w:r w:rsidR="00611BAF" w:rsidRPr="00254794">
        <w:rPr>
          <w:rFonts w:ascii="Arial" w:hAnsi="Arial" w:cs="Arial"/>
          <w:sz w:val="24"/>
        </w:rPr>
        <w:t xml:space="preserve"> luego del Consejo de Ministros que tuvo lugar en</w:t>
      </w:r>
      <w:r w:rsidR="001619F3" w:rsidRPr="00254794">
        <w:rPr>
          <w:rFonts w:ascii="Arial" w:hAnsi="Arial" w:cs="Arial"/>
          <w:sz w:val="24"/>
        </w:rPr>
        <w:t xml:space="preserve"> Ipiales el</w:t>
      </w:r>
      <w:r w:rsidR="00611BAF" w:rsidRPr="00254794">
        <w:rPr>
          <w:rFonts w:ascii="Arial" w:hAnsi="Arial" w:cs="Arial"/>
          <w:sz w:val="24"/>
        </w:rPr>
        <w:t xml:space="preserve"> 21 y 22 de enero de 2023, al igual que </w:t>
      </w:r>
      <w:r w:rsidRPr="00254794">
        <w:rPr>
          <w:rFonts w:ascii="Arial" w:hAnsi="Arial" w:cs="Arial"/>
          <w:sz w:val="24"/>
        </w:rPr>
        <w:t>el compromiso asumido con los propietarios de las</w:t>
      </w:r>
      <w:r w:rsidR="00254794">
        <w:rPr>
          <w:rFonts w:ascii="Arial" w:hAnsi="Arial" w:cs="Arial"/>
          <w:sz w:val="24"/>
        </w:rPr>
        <w:t xml:space="preserve"> estaciones de combustible del m</w:t>
      </w:r>
      <w:r w:rsidRPr="00254794">
        <w:rPr>
          <w:rFonts w:ascii="Arial" w:hAnsi="Arial" w:cs="Arial"/>
          <w:sz w:val="24"/>
        </w:rPr>
        <w:t>unicipio</w:t>
      </w:r>
      <w:r w:rsidR="00216607" w:rsidRPr="00254794">
        <w:rPr>
          <w:rFonts w:ascii="Arial" w:hAnsi="Arial" w:cs="Arial"/>
          <w:sz w:val="24"/>
        </w:rPr>
        <w:t>,</w:t>
      </w:r>
      <w:r w:rsidRPr="00254794">
        <w:rPr>
          <w:rFonts w:ascii="Arial" w:hAnsi="Arial" w:cs="Arial"/>
          <w:sz w:val="24"/>
        </w:rPr>
        <w:t xml:space="preserve"> respecto al sobrecosto del flete en los t</w:t>
      </w:r>
      <w:r w:rsidR="00254794">
        <w:rPr>
          <w:rFonts w:ascii="Arial" w:hAnsi="Arial" w:cs="Arial"/>
          <w:sz w:val="24"/>
        </w:rPr>
        <w:t>rayectos de Putumayo y Ecuador.</w:t>
      </w:r>
    </w:p>
    <w:p w:rsidR="00EE78D3" w:rsidRPr="00254794" w:rsidRDefault="00EE78D3" w:rsidP="00254794">
      <w:pPr>
        <w:spacing w:line="240" w:lineRule="auto"/>
        <w:jc w:val="both"/>
        <w:rPr>
          <w:rFonts w:ascii="Arial" w:hAnsi="Arial" w:cs="Arial"/>
          <w:sz w:val="24"/>
        </w:rPr>
      </w:pPr>
      <w:r w:rsidRPr="00254794">
        <w:rPr>
          <w:rFonts w:ascii="Arial" w:hAnsi="Arial" w:cs="Arial"/>
          <w:sz w:val="24"/>
        </w:rPr>
        <w:t>Finalmente, cabe anotar que la Superintendencia de Industria y Comercio es la entidad encargada de ejercer la inspección, vigilancia y control de los precios</w:t>
      </w:r>
      <w:r w:rsidR="008E2537" w:rsidRPr="00254794">
        <w:rPr>
          <w:rFonts w:ascii="Arial" w:hAnsi="Arial" w:cs="Arial"/>
          <w:sz w:val="24"/>
        </w:rPr>
        <w:t xml:space="preserve"> en aras de la protección de los derechos de los consumidores; para este caso en particular, ejercer control sobre el precio</w:t>
      </w:r>
      <w:r w:rsidRPr="00254794">
        <w:rPr>
          <w:rFonts w:ascii="Arial" w:hAnsi="Arial" w:cs="Arial"/>
          <w:sz w:val="24"/>
        </w:rPr>
        <w:t xml:space="preserve"> de los combustibles.</w:t>
      </w:r>
    </w:p>
    <w:bookmarkEnd w:id="0"/>
    <w:p w:rsidR="00DE4726" w:rsidRPr="00DE4726" w:rsidRDefault="00DE4726" w:rsidP="00DE472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E4726" w:rsidRPr="00DE4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38F1"/>
    <w:rsid w:val="00012069"/>
    <w:rsid w:val="00064511"/>
    <w:rsid w:val="0011731C"/>
    <w:rsid w:val="001619F3"/>
    <w:rsid w:val="00216607"/>
    <w:rsid w:val="00254794"/>
    <w:rsid w:val="002A32CB"/>
    <w:rsid w:val="003D513B"/>
    <w:rsid w:val="00407633"/>
    <w:rsid w:val="004141A2"/>
    <w:rsid w:val="004D37F0"/>
    <w:rsid w:val="004F25C6"/>
    <w:rsid w:val="004F75AB"/>
    <w:rsid w:val="005926BA"/>
    <w:rsid w:val="005E4DD0"/>
    <w:rsid w:val="00611BAF"/>
    <w:rsid w:val="006375E4"/>
    <w:rsid w:val="007773BD"/>
    <w:rsid w:val="008E2537"/>
    <w:rsid w:val="00A41495"/>
    <w:rsid w:val="00B34576"/>
    <w:rsid w:val="00BA3002"/>
    <w:rsid w:val="00D04A1D"/>
    <w:rsid w:val="00D21063"/>
    <w:rsid w:val="00DE4726"/>
    <w:rsid w:val="00E0434A"/>
    <w:rsid w:val="00E81542"/>
    <w:rsid w:val="00E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7E75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12</cp:revision>
  <dcterms:created xsi:type="dcterms:W3CDTF">2022-02-04T17:35:00Z</dcterms:created>
  <dcterms:modified xsi:type="dcterms:W3CDTF">2023-01-23T19:19:00Z</dcterms:modified>
</cp:coreProperties>
</file>