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6"/>
          <w:szCs w:val="26"/>
        </w:rPr>
      </w:pPr>
      <w:r w:rsidDel="00000000" w:rsidR="00000000" w:rsidRPr="00000000">
        <w:rPr>
          <w:rtl w:val="0"/>
        </w:rPr>
        <w:t xml:space="preserve">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b w:val="1"/>
          <w:color w:val="999999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        </w:t>
      </w:r>
      <w:r w:rsidDel="00000000" w:rsidR="00000000" w:rsidRPr="00000000">
        <w:rPr>
          <w:b w:val="1"/>
          <w:color w:val="999999"/>
          <w:sz w:val="26"/>
          <w:szCs w:val="26"/>
          <w:rtl w:val="0"/>
        </w:rPr>
        <w:t xml:space="preserve">No. 019</w:t>
      </w:r>
    </w:p>
    <w:p w:rsidR="00000000" w:rsidDel="00000000" w:rsidP="00000000" w:rsidRDefault="00000000" w:rsidRPr="00000000" w14:paraId="00000003">
      <w:pPr>
        <w:jc w:val="right"/>
        <w:rPr>
          <w:b w:val="1"/>
          <w:color w:val="434343"/>
        </w:rPr>
      </w:pPr>
      <w:r w:rsidDel="00000000" w:rsidR="00000000" w:rsidRPr="00000000">
        <w:rPr>
          <w:b w:val="1"/>
          <w:color w:val="999999"/>
          <w:sz w:val="26"/>
          <w:szCs w:val="26"/>
          <w:rtl w:val="0"/>
        </w:rPr>
        <w:t xml:space="preserve">        </w:t>
      </w:r>
      <w:r w:rsidDel="00000000" w:rsidR="00000000" w:rsidRPr="00000000">
        <w:rPr>
          <w:b w:val="1"/>
          <w:color w:val="999999"/>
          <w:rtl w:val="0"/>
        </w:rPr>
        <w:t xml:space="preserve">     </w:t>
      </w:r>
      <w:r w:rsidDel="00000000" w:rsidR="00000000" w:rsidRPr="00000000">
        <w:rPr>
          <w:b w:val="1"/>
          <w:color w:val="434343"/>
          <w:rtl w:val="0"/>
        </w:rPr>
        <w:t xml:space="preserve"> 29 de enero de 2024</w:t>
      </w:r>
    </w:p>
    <w:p w:rsidR="00000000" w:rsidDel="00000000" w:rsidP="00000000" w:rsidRDefault="00000000" w:rsidRPr="00000000" w14:paraId="00000004">
      <w:pPr>
        <w:spacing w:after="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AVANZAN LOS ENCUENTROS CON EL SECTOR RURAL ‘PASTO PARTICIPA EN EL PLAN DE DESARROLLO’</w:t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Alcaldía de Pasto realizó la visita a los corregimientos de Santa Bárbara y El Socorro, para ejecutar la metodología de recolección de información de las necesidades prioritarias del sector rural y las posibles soluciones.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“Me siento muy contento por el respaldo que nos han brindado los secretarios ante las necesidades de nuestras comunidades. La comunidad de aquí de Santa Bárbara y las demás veredas ha planteado un proyecto para presentarle al Alcalde, el acompañamiento para el desarrollo de nuestro corregimiento y también pues brindar otras cosas más a nuestras comunidades” expresó el presidente JAL de Santa Bárbara, Jerson Chapí.</w:t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Alcalde de Pasto, Nicolás Toro Muñoz, en compañía de su gabinete, continúa recorriendo los corregimientos del municipio para la construcción de su Plan de Desarrollo.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Las comunidades han recibido satisfactoriamente la visita de la Administración Municipal, Edil de El Socorro, Jesús Guerrero comentó: “Dios mediante le vaya bien a la administración, ese es el augurio que tenemos y lo que le deseamos nosotros como moradores del corregimiento del Socorro, obviamente articulado con las comunidades y prácticamente pues que esto estos ejercicios como el de hoy de elaborar el Plan de Desarrollo para el próximo cuatrienio sea una parte de solución para todas las comunidades”.</w:t>
      </w:r>
    </w:p>
    <w:p w:rsidR="00000000" w:rsidDel="00000000" w:rsidP="00000000" w:rsidRDefault="00000000" w:rsidRPr="00000000" w14:paraId="0000000D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Mandatario Local hizo una invitación a la ciudadanía par que participen de los encuentros “Estamos escuchando las comunidades con sus diferentes inquietudes en materia de infraestructura, salud, polideportivos; pronto estaremos en otros corregimientos  y estaremos en otras comunas, asistan que sus propuestas quedarán ahí en ese Plan de Desarrollo Municipal”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bookmarkStart w:colFirst="0" w:colLast="0" w:name="_heading=h.30j0zll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-1080125</wp:posOffset>
          </wp:positionH>
          <wp:positionV relativeFrom="paragraph">
            <wp:posOffset>0</wp:posOffset>
          </wp:positionV>
          <wp:extent cx="7772400" cy="939600"/>
          <wp:effectExtent b="0" l="0" r="0" t="0"/>
          <wp:wrapNone/>
          <wp:docPr id="10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9396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443600"/>
          <wp:effectExtent b="0" l="0" r="0" t="0"/>
          <wp:wrapNone/>
          <wp:docPr id="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1443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XnVEiILw8d1stRgk3yMrRMPS1w==">CgMxLjAyCWguMzBqMHpsbDgAciExX29TQ2REY0ZmcUlHUU5kWTI1M1BGOUx1ZmloOXNFbzA=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2024-01-20T00:39:00Z</dcterms:created>
  <dc:creator>Janus</dc:creator>
</cp:coreProperties>
</file>