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052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052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26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 febrero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Pasto presente en Anato, la vitrina tur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stica m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importante de Suram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rica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Desde el 28 de febrero hasta el primero de marzo en la ciudad de Bogot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 vivir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feria Anato, la vitrina tur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stica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importante de Suram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rica en donde Pasto dir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presente con diferentes muestras culturales y art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sticas que reflejar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la riqueza del municipio. Este proceso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ado por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la cual se encargar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exponer el potencial tur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 y art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 de toda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subsecretaria de Fomento, Catalina Rosas,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hacia la ciudad de Bogot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 desplazar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delegaci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la cual buscar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impulsar el turismo para el municipio.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la funcionaria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varios artesanos y cultores del municipio llegar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 Corferias para visibilizar el potencial tur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 que tiene Pasto.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"Queremos promover el turismo y la reactivaci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 del municipio. Vamos a promover lo que Pasto tiene y lo hermoso que es. Nuestros patrimonios como el Carnaval de Negros y Blancos, el Barniz Mopa Mopa, entre otros,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expuestos en Anato. Todo esto fortalecer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nuestra econom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Catalina Rosas.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igual manera, la subsecretaria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hay un compromiso total de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y del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para que el turismo, el sector artesanal y gastron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mico se consolide con este tipo de encuentros. 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"El compromiso es total. El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or alcalde ha respaldo 100% a los diferentes sectores sociales. Queremos vender a Pasto como una tierra de patrimonios", finaliz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Catalina Rosas.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