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064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064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instal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Primer Comit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Municipal de Seguridad Alimentaria para prevenir la desnutrici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en infantes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presencia de diferentes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instal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Primer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Municipal de Seguridad Alimentaria en donde se trazaron todas las estrategias para prevenir la desnutrici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del municipio. Con este proceso se busca evitar la mortalidad en las poblaciones vulnerables por cuenta de la desnutrici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Salud, Mary Luz Castillo, todas las dependencias se articular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para bajar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ndices de desnutrici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el bajo peso al nacer. Adicionalmente, la funcionaria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trabajar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segura y una cadena alimentaria estable desde la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comercializaci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"Crearemos una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de seguridad alimentaria en donde todos los habitantes de Pasto tengan una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saludable. Desde el 2022 no tenemos casos de mortalidad por desnutrici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queremos mantener estas cifras en este cuatrienio. Se han visto resultados desde la lactancia materna y otras estrategias", dijo la secretaria Mary Luz Castillo.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docente Yomaira Yepez asever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desde la academia participar en estos espacios para contribuir el fortalecimiento de estas iniciativas desde el conocimiento de la seguridad alimentaria y nutricional de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"Este es un componente que tiene muchas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neas de trabajo y es importante resaltar que esto nos propicia un espacio para articularnos institucionalmente y dar respuestas a las necesidades de los habitantes de Pasto. Queremos orientar y unirnos para tener respuestas favorables ante estas situaciones de desnutrici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Yomaira Yepez.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