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069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069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10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Pasto Deporte en Acci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’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fue una fiesta de la recreaci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n, la actividad f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sica, el deporte y la cultura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marco del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Internacional de las Ciclovias Recreativas y con la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2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mil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personas en todas las actividades desarrolladas en la ma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ana de este domingo, el Instituto Pasto Deporte y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dieron apertura oficial a todos los programas gratuitos que ofrece a la ciudadan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el Ente Deportivo Local.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Como cada domingo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cientos de personas desde muy temprano comenzaron a recorrer el trazado de 5.5 kil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metros de norte a sur o viceversa en bicicleta, patinando, trotando y caminando junto a sus familiares, amigos y mascotas.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Paralelamente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os,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as,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j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venes, adultos y personas mayores llegaron a la Plaza del Carnaval para disfrutar de las sesiones de actividad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sica coordinadas por los monitores del Programa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H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bitos y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stilos de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V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ida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aludable,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Zarand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ate Pasto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;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recreaci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dirigida e inflables con el Programa de Campamentos Juveniles y las exhibiciones de ciclismo (strider), gimnasia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 y ajedrez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del Programa de Escuelas Deportivas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DEC.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igual manera, se jugaron las semifinales de los campeonatos rel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mpago femeninos de banquitas y voleibol que clasificaron dos equipos a la gran final de este certamen que se desarrolla en homenaje a la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ujer y que culminar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 domingo 17 de marzo.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El cierre de la jornada estuvo a cargo del colectivo coreogr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fico Kankunapa con una muestra cultural que disfrutaron tod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s los asistentes, quienes al final del evento agradecieron a Pasto Deporte por generar esta clase de espacios que propician la uni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familiar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