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069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069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10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Pasto Deporte en Acci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fue una fiesta de la recreaci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n, la actividad f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sica, el deporte y la cultura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marco del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Internacional de las Ciclovias Recreativas y con la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mil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personas en todas las actividades desarrolladas en la ma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ana de este domingo, el Instituto Pasto Deporte y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dieron apertura oficial a todos los programas gratuitos que ofrece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el Ente Deportivo Local.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Como cada domingo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cientos de personas desde muy temprano comenzaron a recorrer el trazado de 5.5 kil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metros de norte a sur o viceversa en bicicleta, patinando, trotando y caminando junto a sus familiares, amigos y mascotas.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Paralelamente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os,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venes, adultos y personas mayores llegaron a la Plaza del Carnaval para disfrutar de las sesiones de actividad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sica coordinadas por los monitores del Programa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bitos y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stilos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ida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aludable,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Zarand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ate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;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recreaci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dirigida e inflables con el Programa de Campamentos Juveniles y las exhibiciones de ciclismo (strider), gimnasia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 y ajedrez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del Programa de Escuelas Deportivas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DEC.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se jugaron las semifinales de los campeonatos rel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mpago femeninos de banquitas y voleibol que clasificaron dos equipos a la gran final de este certamen que se desarrolla en homenaje a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ujer y que culminar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domingo 17 de marzo.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El cierre de la jornada estuvo a cargo del colectivo coreogr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fico Kankunapa con una muestra cultural que disfrutaron tod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o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 los asistentes, quienes al final del evento agradecieron a Pasto Deporte por generar esta clase de espacios que propician la uni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familiar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