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12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de Pasto fue designado como representante de los municipios de Colombia ante el comit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directivo del Fondo Nacional de Pensiones de las Entidades Territoriales, Fonpet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Fondo Nacional de Pensiones de las Entidades Territoriales, Fonpet, design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representante de los municipios de Colombia ante el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directivo al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 Este nombramiento por parte de la entidad se oficializar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viernes 15 de marzo y se espera la masiva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este importante logro de la actual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este nombramiento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gracias a la postulaci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realizada en la ciudad de Cartagena para ser representante de los municipios del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ante el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directivo de Fonpet, solicitud que fue aprobada de manera conjunta.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 importante la elecci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nuestro alcalde porque va a representar todas las entidades territoriales. Podemos ver ahora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se manejan los recursos que todas las entidades aportamos en el tema de pensiones. Este fondo tiene importantes recursos y all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autorizan algunos desahorros para que las entidades cumplan con compromisos pensionales como 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mina de pensionados o bonos",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director administrativo del Fondo Territorial de Pensiones en Pasto, Carlos Henry Castro.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director Carlos Henry Castro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espera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recursos que pueden ser invertidos en el pago de la mesada pensional de los 400 pensionados del municipio de Pasto.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funcionario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busca tener un excedente para cubrir el pasivo pensional.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