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070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070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12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de Pasto fue designado como representante de los municipios de Colombia ante el comit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directivo del Fondo Nacional de Pensiones de las Entidades Territoriales, Fonpet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Fondo Nacional de Pensiones de las Entidades Territoriales, Fonpet, design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representante de los municipios de Colombia ante el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directivo al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 Este nombramiento por parte de la entidad se oficializar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viernes 15 de marzo y se espera la masiva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este importante logro de la actual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este nombramiento se logr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gracias a la postulaci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realizada en la ciudad de Cartagena para ser representante de los municipios del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ante el comit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directivo de Fonpet, solicitud que fue aprobada de manera conjunta.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 importante la elecci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nuestro alcalde porque va a representar todas las entidades territoriales. Podemos ver ahora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 se manejan los recursos que todas las entidades aportamos en el tema de pensiones. Este fondo tiene importantes recursos y all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autorizan algunos desahorros para que las entidades cumplan con compromisos pensionales como 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mina de pensionados o bonos",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director administrativo del Fondo Territorial de Pensiones en Pasto, Carlos Henry Castro.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el director Carlos Henry Castro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espera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recursos que pueden ser invertidos en el pago de la mesada pensional de los 400 pensionados del municipio de Pasto.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funcionario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busca tener un excedente para cubrir el pasivo pensional.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