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  <w:lang w:val="it-IT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077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077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sz w:val="24"/>
          <w:szCs w:val="24"/>
          <w:rtl w:val="0"/>
          <w:lang w:val="es-ES_tradnl"/>
        </w:rPr>
        <w:t xml:space="preserve">15 </w:t>
      </w:r>
      <w:r>
        <w:rPr>
          <w:rStyle w:val="Ninguno"/>
          <w:sz w:val="24"/>
          <w:szCs w:val="24"/>
          <w:rtl w:val="0"/>
          <w:lang w:val="es-ES_tradnl"/>
        </w:rPr>
        <w:t>de marzo</w:t>
      </w:r>
      <w:r>
        <w:rPr>
          <w:rStyle w:val="Ninguno"/>
          <w:sz w:val="24"/>
          <w:szCs w:val="24"/>
          <w:rtl w:val="0"/>
          <w:lang w:val="it-IT"/>
        </w:rPr>
        <w:t xml:space="preserve"> 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rtl w:val="0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articulaci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con la Universidad de 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o,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implementar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Consultorio Empresarial en favor de los emprendedores de Pasto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nimo de apoyar y asesorar a los emprendedores de Pasto en aspectos financieros, legales y contables,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Municipal en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la Universidad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implementar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el Consultorio Empresarial el cual ser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una herramienta valiosa para que los emprendedores y micro empresarios puedan ser asesorados en dichas tem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ticas.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subsecretaria de Fomento, Catalina Rosas, este trabajo es impulsado por la Facultad de Ciencias Econ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micas de la Udenar quienes apoyar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a los emprendedores que necesitan un acompa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amiento en tr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mites con la Direcci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Impuestos y Aduanas Nacionales, Dian, asesor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as contables, entre otros procesos.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"Por medio de un convenio con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se pondr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en marcha esta estrategia que nace en un trabajo pensado en los emprendedores y peque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 comerciantes que necesitan el apoyo de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Municipal para impulsar sus negocios. Aveces no cuentan con los recursos necesarios para acceder a un contador, abogado o un asesor de marketing y por ello implementamos este proyecto", precis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funcionaria.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Style w:val="Ninguno"/>
          <w:rFonts w:ascii="Century Gothic" w:hAnsi="Century Gothic"/>
          <w:rtl w:val="0"/>
          <w:lang w:val="es-ES_tradnl"/>
        </w:rPr>
        <w:t>Adicionalmente, la subsecretaria Catalina Rosas dijo que a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tardar en dos meses se pondr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en funcionamiento este consultorio el cual ya se encuentra estructurado desde la Universidad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o. Es importante mencionar que, 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n la funcionaria, estos servicios ser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totalmente gratuitos y llevados a cabo por estudiantes de la Udenar. </w:t>
      </w:r>
    </w:p>
    <w:p>
      <w:pPr>
        <w:pStyle w:val="Cuerpo A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