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22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Fomento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inauguraci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del Consultorio Empresarial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plazoleta de la Iglesia de La Catedral,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Fomento,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inauguraci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Consultorio Empresarial con el cual se pretende apoyar y asesorar a los emprendedores del municipio en aspectos contables, legales, financieros, entre otros.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en esta jornada hubo una brigada interinstitucional en donde se asesor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emprendedores en diferentes tem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instituciones como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Comercio, Dian, Casa de Justicia, entre otros, quienes apoyaron a los comerciantes en este proceso.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"Estas es un pre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mbulo de la estrategia permanente que apoyamos desde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Fomento. Esperamos que este proceso sea de gran provecho para los emprendedores locales",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subsecretaria Catalina Rosas. 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comerciante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Eraso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todos estos aspectos financieros,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y contables. Adicionalmente, la emprendedora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importancia de que haya un acercamiento con el comercio local, especialmente con las personas que laboran en los mercados populares.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