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106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3 de abril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Con la participaci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522 deportistas comienza en Pasto la Fase Regional Pac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fico de los Juegos Intercolegiados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Desde el 5 hasta el 10 de abril del presente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o, Pasto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sede la Fase Regional Pac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fico de los Juegos Intercolegiados en deportes de conjunto femeninos y masculinos con la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los departamentos Del Valle del Cauca, Cauca y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acto especial 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 y la Directora del Instituto Pasto Deporte, Claudia Marcela Cano hicieron entrega de la bandera del Municipio a los deportistas y docentes de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que participar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las justas deportivas estudiantiles.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y Pasto Deporte se han preparado para recibir a todos los deportistas en las categor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prejuvenil y juvenil, quienes estar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compitiendo en escenarios deportivos como el estadio Departamental Libertad, el coliseo Sergio Antonio Ruano y el coliseo del barrio Obrero en las disciplinas de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tbol, baloncesto, voleibol,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tbol de sal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tbol sala.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esta manera, la capital de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le abre las puertas a los nuevos talentos del deporte en el suroccidente colombiano enviando un mensaje de eficiencia en la organizaci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eventos deportivos y de paz para toda la juventud de Colombia.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