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084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084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18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de mercados campesinos,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apoya a productoras del corregimiento de Obonuco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parque Rumipamba,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 lider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mercado campesino con mujeres productoras del corregimiento de Obonuco las cuales comercializaron alimentos en el marco de un proyecto de seguridad y soberan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alimentaria apoyado por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Municipal y Agrosavia.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Agricultura, Silvia Alejandra Pupiales, este proceso benefici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40 mujeres residentes en los sectores de Playa Alta y San Felipe del corregimiento de Obonuco. Estas actividades,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funcionaria, son importantes porque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conoce estas actividades que se desarrollan en la zona rural del municipio y apoyan a estas mujeres productoras.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Estos encuentros culturales son importantes para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porque estamos fortaleciendo nuestro campo y la agroindustria. Queremos empoderar a la mujer rural y campesina. Agradecemos el apoyo de las dependencias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visibilizar a las mujeres", dijo la secretaria de Mujeres, Orientaciones Sexuales e Identidades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Cristina Rivera.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emprendedora Sonia Solano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Pasto por este tipo de espacios comerciales en donde se puede visibilizar su trabajo dentro de la sociedad.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