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sz w:val="24"/>
          <w:szCs w:val="24"/>
          <w:rtl w:val="0"/>
          <w:lang w:val="es-ES_tradnl"/>
        </w:rPr>
        <w:t>9 de abril</w:t>
      </w:r>
      <w:r>
        <w:rPr>
          <w:rStyle w:val="Ninguno"/>
          <w:sz w:val="24"/>
          <w:szCs w:val="24"/>
          <w:rtl w:val="0"/>
          <w:lang w:val="it-IT"/>
        </w:rPr>
        <w:t xml:space="preserve"> del 2024</w:t>
      </w: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de la conmemoraci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n del 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a Nacional de la Memoria y Solidaridad con las V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it-IT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 xml:space="preserve">ctimas del Conflicto Armado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En un evento simb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lico realizado en la ciudad de Pasto,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Municipal particip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de la conmemoraci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Nacional de la Memoria y Solidaridad con las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ctimas del Conflicto Armado. Es importante mencionar que este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nace de la ley 1448 del 2011 en donde se establece que cada 9 de abril se conmemorar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 las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ctimas de la violencia con la intenci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hacer memoria y reconocer c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mo durante d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cadas de violencia se ha atentado contra la vida de miles de personas en el pa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secretario de Gobierno, Mauricio Rosero Insuasty, el apoyo a las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ctimas de la violencia es un proceso transversal de todas las dependencias de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con el respaldo de las autoridades departamentales y nacionales.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"La reconstrucci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 memoria hist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rica resulta fundamental porque solo ah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vamos a encontrar la verdad y podr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amos entrar en un proceso de reconciliaci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y de paz total. Debemos dar ayuda humanitaria a las personas que lo requieran. </w:t>
      </w:r>
      <w:r>
        <w:rPr>
          <w:rStyle w:val="Ninguno"/>
          <w:rFonts w:ascii="Century Gothic" w:hAnsi="Century Gothic"/>
          <w:rtl w:val="0"/>
          <w:lang w:val="es-ES_tradnl"/>
        </w:rPr>
        <w:t>Esta jornada reafirma la necesidad de trabajar de manera mancomunada entre sociedad y gobierno para garantizar la verdad, la reconciliaci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la justicia</w:t>
      </w:r>
      <w:r>
        <w:rPr>
          <w:rStyle w:val="Ninguno"/>
          <w:rFonts w:ascii="Century Gothic" w:hAnsi="Century Gothic"/>
          <w:rtl w:val="0"/>
          <w:lang w:val="es-ES_tradnl"/>
        </w:rPr>
        <w:t>", dijo el secretario Mauricio Rosero.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Por su parte, el coordinador de la Mesa Efectiva de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ctimas en Pasto, Libardo Pinchao, dijo que, durante la jornada conmemorativa, se realiz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una serie de actos simb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licos para recordar a las personas afectadas por el conflicto armado en el pa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"Queremos alzar nuestra voz y realizamos una ruta itinerante en puntos estrat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gicos de atenci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n. Puntos como el parque de San Felipe resalta a aquellas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ctimas que lucharon por nuestros derechos", dijo la integrante de la Mesa Efectiva de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ctimas en Pasto, Sara Arias.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Finalmente, 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reafirm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su compromiso para seguir trabajando en la atenci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integral de las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ctimas de la violencia desde la institucionalidad y con espacios de di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logo para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garantizar sus derechos.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