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  <w:rPr>
          <w:rStyle w:val="Ninguno"/>
          <w:lang w:val="it-IT"/>
        </w:rPr>
      </w:pPr>
      <w:r>
        <w:rPr>
          <w:rStyle w:val="Ninguno"/>
          <w:lang w:val="es-ES_tradnl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135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135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lang w:val="es-ES_tradnl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-748662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tl w:val="0"/>
          <w:lang w:val="es-ES_tradnl"/>
        </w:rPr>
        <w:tab/>
        <w:t xml:space="preserve">San Juan de Pasto, </w:t>
      </w:r>
      <w:r>
        <w:rPr>
          <w:rStyle w:val="Ninguno"/>
          <w:rtl w:val="0"/>
          <w:lang w:val="es-ES_tradnl"/>
        </w:rPr>
        <w:t xml:space="preserve">30 de abril </w:t>
      </w:r>
      <w:r>
        <w:rPr>
          <w:rStyle w:val="Ninguno"/>
          <w:rtl w:val="0"/>
          <w:lang w:val="it-IT"/>
        </w:rPr>
        <w:t>del 202</w:t>
      </w:r>
      <w:r>
        <w:rPr>
          <w:rStyle w:val="Ninguno"/>
          <w:rtl w:val="0"/>
          <w:lang w:val="it-IT"/>
        </w:rPr>
        <w:t>4</w:t>
      </w:r>
    </w:p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center"/>
        <w:rPr>
          <w:rStyle w:val="Ninguno"/>
          <w:b w:val="1"/>
          <w:bCs w:val="1"/>
          <w:lang w:val="it-IT"/>
        </w:rPr>
      </w:pPr>
      <w:r>
        <w:rPr>
          <w:rStyle w:val="Ninguno"/>
          <w:b w:val="1"/>
          <w:bCs w:val="1"/>
          <w:rtl w:val="0"/>
          <w:lang w:val="it-IT"/>
        </w:rPr>
        <w:t>‘</w:t>
      </w:r>
      <w:r>
        <w:rPr>
          <w:rStyle w:val="Ninguno"/>
          <w:b w:val="1"/>
          <w:bCs w:val="1"/>
          <w:rtl w:val="0"/>
          <w:lang w:val="it-IT"/>
        </w:rPr>
        <w:t>La Guanguera Azulada</w:t>
      </w:r>
      <w:r>
        <w:rPr>
          <w:rStyle w:val="Ninguno"/>
          <w:b w:val="1"/>
          <w:bCs w:val="1"/>
          <w:rtl w:val="0"/>
          <w:lang w:val="it-IT"/>
        </w:rPr>
        <w:t xml:space="preserve">’ </w:t>
      </w:r>
      <w:r>
        <w:rPr>
          <w:rStyle w:val="Ninguno"/>
          <w:b w:val="1"/>
          <w:bCs w:val="1"/>
          <w:rtl w:val="0"/>
          <w:lang w:val="it-IT"/>
        </w:rPr>
        <w:t>fue elegida como la imagen oficial del festival Galeras Rock</w:t>
      </w:r>
    </w:p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rPr>
          <w:rStyle w:val="Ninguno"/>
          <w:lang w:val="it-IT"/>
        </w:rPr>
      </w:pPr>
      <w:r>
        <w:rPr>
          <w:rStyle w:val="Ninguno"/>
          <w:rtl w:val="0"/>
          <w:lang w:val="it-IT"/>
        </w:rPr>
        <w:t>Luego de un proceso democr</w:t>
      </w:r>
      <w:r>
        <w:rPr>
          <w:rStyle w:val="Ninguno"/>
          <w:rtl w:val="0"/>
          <w:lang w:val="it-IT"/>
        </w:rPr>
        <w:t>á</w:t>
      </w:r>
      <w:r>
        <w:rPr>
          <w:rStyle w:val="Ninguno"/>
          <w:rtl w:val="0"/>
          <w:lang w:val="it-IT"/>
        </w:rPr>
        <w:t>tico entre profesionales del dise</w:t>
      </w:r>
      <w:r>
        <w:rPr>
          <w:rStyle w:val="Ninguno"/>
          <w:rtl w:val="0"/>
          <w:lang w:val="it-IT"/>
        </w:rPr>
        <w:t>ñ</w:t>
      </w:r>
      <w:r>
        <w:rPr>
          <w:rStyle w:val="Ninguno"/>
          <w:rtl w:val="0"/>
          <w:lang w:val="it-IT"/>
        </w:rPr>
        <w:t>o y la Direcci</w:t>
      </w:r>
      <w:r>
        <w:rPr>
          <w:rStyle w:val="Ninguno"/>
          <w:rtl w:val="0"/>
          <w:lang w:val="it-IT"/>
        </w:rPr>
        <w:t>ó</w:t>
      </w:r>
      <w:r>
        <w:rPr>
          <w:rStyle w:val="Ninguno"/>
          <w:rtl w:val="0"/>
          <w:lang w:val="it-IT"/>
        </w:rPr>
        <w:t>n Administrativa de Juventud, se eligi</w:t>
      </w:r>
      <w:r>
        <w:rPr>
          <w:rStyle w:val="Ninguno"/>
          <w:rtl w:val="0"/>
          <w:lang w:val="it-IT"/>
        </w:rPr>
        <w:t xml:space="preserve">ó </w:t>
      </w:r>
      <w:r>
        <w:rPr>
          <w:rStyle w:val="Ninguno"/>
          <w:rtl w:val="0"/>
          <w:lang w:val="it-IT"/>
        </w:rPr>
        <w:t xml:space="preserve">a </w:t>
      </w:r>
      <w:r>
        <w:rPr>
          <w:rStyle w:val="Ninguno"/>
          <w:rtl w:val="0"/>
          <w:lang w:val="it-IT"/>
        </w:rPr>
        <w:t>‘</w:t>
      </w:r>
      <w:r>
        <w:rPr>
          <w:rStyle w:val="Ninguno"/>
          <w:rtl w:val="0"/>
          <w:lang w:val="it-IT"/>
        </w:rPr>
        <w:t>La Guanguera Azulada</w:t>
      </w:r>
      <w:r>
        <w:rPr>
          <w:rStyle w:val="Ninguno"/>
          <w:rtl w:val="0"/>
          <w:lang w:val="it-IT"/>
        </w:rPr>
        <w:t xml:space="preserve">’ </w:t>
      </w:r>
      <w:r>
        <w:rPr>
          <w:rStyle w:val="Ninguno"/>
          <w:rtl w:val="0"/>
          <w:lang w:val="it-IT"/>
        </w:rPr>
        <w:t>como el afiche oficial de la versi</w:t>
      </w:r>
      <w:r>
        <w:rPr>
          <w:rStyle w:val="Ninguno"/>
          <w:rtl w:val="0"/>
          <w:lang w:val="it-IT"/>
        </w:rPr>
        <w:t>ó</w:t>
      </w:r>
      <w:r>
        <w:rPr>
          <w:rStyle w:val="Ninguno"/>
          <w:rtl w:val="0"/>
          <w:lang w:val="it-IT"/>
        </w:rPr>
        <w:t>n XVI del festival Galeras Rock que se realizar</w:t>
      </w:r>
      <w:r>
        <w:rPr>
          <w:rStyle w:val="Ninguno"/>
          <w:rtl w:val="0"/>
          <w:lang w:val="it-IT"/>
        </w:rPr>
        <w:t xml:space="preserve">á </w:t>
      </w:r>
      <w:r>
        <w:rPr>
          <w:rStyle w:val="Ninguno"/>
          <w:rtl w:val="0"/>
          <w:lang w:val="it-IT"/>
        </w:rPr>
        <w:t>a mediados del presente a</w:t>
      </w:r>
      <w:r>
        <w:rPr>
          <w:rStyle w:val="Ninguno"/>
          <w:rtl w:val="0"/>
          <w:lang w:val="it-IT"/>
        </w:rPr>
        <w:t>ñ</w:t>
      </w:r>
      <w:r>
        <w:rPr>
          <w:rStyle w:val="Ninguno"/>
          <w:rtl w:val="0"/>
          <w:lang w:val="it-IT"/>
        </w:rPr>
        <w:t>o. Esta obra fue desarrollada por el artista identificado con el seud</w:t>
      </w:r>
      <w:r>
        <w:rPr>
          <w:rStyle w:val="Ninguno"/>
          <w:rtl w:val="0"/>
          <w:lang w:val="it-IT"/>
        </w:rPr>
        <w:t>ó</w:t>
      </w:r>
      <w:r>
        <w:rPr>
          <w:rStyle w:val="Ninguno"/>
          <w:rtl w:val="0"/>
          <w:lang w:val="it-IT"/>
        </w:rPr>
        <w:t xml:space="preserve">nimo </w:t>
      </w:r>
      <w:r>
        <w:rPr>
          <w:rStyle w:val="Ninguno"/>
          <w:rtl w:val="0"/>
          <w:lang w:val="it-IT"/>
        </w:rPr>
        <w:t>‘</w:t>
      </w:r>
      <w:r>
        <w:rPr>
          <w:rStyle w:val="Ninguno"/>
          <w:rtl w:val="0"/>
          <w:lang w:val="it-IT"/>
        </w:rPr>
        <w:t>Ra</w:t>
      </w:r>
      <w:r>
        <w:rPr>
          <w:rStyle w:val="Ninguno"/>
          <w:rtl w:val="0"/>
          <w:lang w:val="it-IT"/>
        </w:rPr>
        <w:t>’</w:t>
      </w:r>
      <w:r>
        <w:rPr>
          <w:rStyle w:val="Ninguno"/>
          <w:rtl w:val="0"/>
          <w:lang w:val="it-IT"/>
        </w:rPr>
        <w:t xml:space="preserve">. </w:t>
      </w:r>
    </w:p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rPr>
          <w:rStyle w:val="Ninguno"/>
          <w:lang w:val="it-IT"/>
        </w:rPr>
      </w:pPr>
      <w:r>
        <w:rPr>
          <w:rStyle w:val="Ninguno"/>
          <w:rtl w:val="0"/>
          <w:lang w:val="it-IT"/>
        </w:rPr>
        <w:t>Seg</w:t>
      </w:r>
      <w:r>
        <w:rPr>
          <w:rStyle w:val="Ninguno"/>
          <w:rtl w:val="0"/>
          <w:lang w:val="it-IT"/>
        </w:rPr>
        <w:t>ú</w:t>
      </w:r>
      <w:r>
        <w:rPr>
          <w:rStyle w:val="Ninguno"/>
          <w:rtl w:val="0"/>
          <w:lang w:val="it-IT"/>
        </w:rPr>
        <w:t>n inform</w:t>
      </w:r>
      <w:r>
        <w:rPr>
          <w:rStyle w:val="Ninguno"/>
          <w:rtl w:val="0"/>
          <w:lang w:val="it-IT"/>
        </w:rPr>
        <w:t xml:space="preserve">ó </w:t>
      </w:r>
      <w:r>
        <w:rPr>
          <w:rStyle w:val="Ninguno"/>
          <w:rtl w:val="0"/>
          <w:lang w:val="it-IT"/>
        </w:rPr>
        <w:t>la directora Administrativa de Juventud, Valentina Zarama, el proceso se realiz</w:t>
      </w:r>
      <w:r>
        <w:rPr>
          <w:rStyle w:val="Ninguno"/>
          <w:rtl w:val="0"/>
          <w:lang w:val="it-IT"/>
        </w:rPr>
        <w:t xml:space="preserve">ó </w:t>
      </w:r>
      <w:r>
        <w:rPr>
          <w:rStyle w:val="Ninguno"/>
          <w:rtl w:val="0"/>
          <w:lang w:val="it-IT"/>
        </w:rPr>
        <w:t>con docentes de la Universidad de Nari</w:t>
      </w:r>
      <w:r>
        <w:rPr>
          <w:rStyle w:val="Ninguno"/>
          <w:rtl w:val="0"/>
          <w:lang w:val="it-IT"/>
        </w:rPr>
        <w:t>ñ</w:t>
      </w:r>
      <w:r>
        <w:rPr>
          <w:rStyle w:val="Ninguno"/>
          <w:rtl w:val="0"/>
          <w:lang w:val="it-IT"/>
        </w:rPr>
        <w:t>o quienes fungieron como jurados. As</w:t>
      </w:r>
      <w:r>
        <w:rPr>
          <w:rStyle w:val="Ninguno"/>
          <w:rtl w:val="0"/>
          <w:lang w:val="it-IT"/>
        </w:rPr>
        <w:t xml:space="preserve">í </w:t>
      </w:r>
      <w:r>
        <w:rPr>
          <w:rStyle w:val="Ninguno"/>
          <w:rtl w:val="0"/>
          <w:lang w:val="it-IT"/>
        </w:rPr>
        <w:t>mismo, la funcionaria manifest</w:t>
      </w:r>
      <w:r>
        <w:rPr>
          <w:rStyle w:val="Ninguno"/>
          <w:rtl w:val="0"/>
          <w:lang w:val="it-IT"/>
        </w:rPr>
        <w:t xml:space="preserve">ó </w:t>
      </w:r>
      <w:r>
        <w:rPr>
          <w:rStyle w:val="Ninguno"/>
          <w:rtl w:val="0"/>
          <w:lang w:val="it-IT"/>
        </w:rPr>
        <w:t>que esta elecci</w:t>
      </w:r>
      <w:r>
        <w:rPr>
          <w:rStyle w:val="Ninguno"/>
          <w:rtl w:val="0"/>
          <w:lang w:val="it-IT"/>
        </w:rPr>
        <w:t>ó</w:t>
      </w:r>
      <w:r>
        <w:rPr>
          <w:rStyle w:val="Ninguno"/>
          <w:rtl w:val="0"/>
          <w:lang w:val="it-IT"/>
        </w:rPr>
        <w:t>n se realiz</w:t>
      </w:r>
      <w:r>
        <w:rPr>
          <w:rStyle w:val="Ninguno"/>
          <w:rtl w:val="0"/>
          <w:lang w:val="it-IT"/>
        </w:rPr>
        <w:t xml:space="preserve">ó </w:t>
      </w:r>
      <w:r>
        <w:rPr>
          <w:rStyle w:val="Ninguno"/>
          <w:rtl w:val="0"/>
          <w:lang w:val="it-IT"/>
        </w:rPr>
        <w:t>con mayor amplitud, abriendo m</w:t>
      </w:r>
      <w:r>
        <w:rPr>
          <w:rStyle w:val="Ninguno"/>
          <w:rtl w:val="0"/>
          <w:lang w:val="it-IT"/>
        </w:rPr>
        <w:t>á</w:t>
      </w:r>
      <w:r>
        <w:rPr>
          <w:rStyle w:val="Ninguno"/>
          <w:rtl w:val="0"/>
          <w:lang w:val="it-IT"/>
        </w:rPr>
        <w:t>s posibilidades para que los j</w:t>
      </w:r>
      <w:r>
        <w:rPr>
          <w:rStyle w:val="Ninguno"/>
          <w:rtl w:val="0"/>
          <w:lang w:val="it-IT"/>
        </w:rPr>
        <w:t>ó</w:t>
      </w:r>
      <w:r>
        <w:rPr>
          <w:rStyle w:val="Ninguno"/>
          <w:rtl w:val="0"/>
          <w:lang w:val="it-IT"/>
        </w:rPr>
        <w:t xml:space="preserve">venes participaran con sus trabajos. </w:t>
      </w:r>
    </w:p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rPr>
          <w:rStyle w:val="Ninguno"/>
          <w:lang w:val="it-IT"/>
        </w:rPr>
      </w:pPr>
      <w:r>
        <w:rPr>
          <w:rStyle w:val="Ninguno"/>
          <w:rtl w:val="0"/>
          <w:lang w:val="it-IT"/>
        </w:rPr>
        <w:t>"El participante a trav</w:t>
      </w:r>
      <w:r>
        <w:rPr>
          <w:rStyle w:val="Ninguno"/>
          <w:rtl w:val="0"/>
          <w:lang w:val="it-IT"/>
        </w:rPr>
        <w:t>é</w:t>
      </w:r>
      <w:r>
        <w:rPr>
          <w:rStyle w:val="Ninguno"/>
          <w:rtl w:val="0"/>
          <w:lang w:val="it-IT"/>
        </w:rPr>
        <w:t>s de este afiche busca celebrar las tradiciones arraigadas en las guanguas y las habilidades de las tejedores desde el coraz</w:t>
      </w:r>
      <w:r>
        <w:rPr>
          <w:rStyle w:val="Ninguno"/>
          <w:rtl w:val="0"/>
          <w:lang w:val="it-IT"/>
        </w:rPr>
        <w:t>ó</w:t>
      </w:r>
      <w:r>
        <w:rPr>
          <w:rStyle w:val="Ninguno"/>
          <w:rtl w:val="0"/>
          <w:lang w:val="it-IT"/>
        </w:rPr>
        <w:t>n mismo de la guitarra. Buscamos una propuesta refrescante y que hablara de la transformaci</w:t>
      </w:r>
      <w:r>
        <w:rPr>
          <w:rStyle w:val="Ninguno"/>
          <w:rtl w:val="0"/>
          <w:lang w:val="it-IT"/>
        </w:rPr>
        <w:t>ó</w:t>
      </w:r>
      <w:r>
        <w:rPr>
          <w:rStyle w:val="Ninguno"/>
          <w:rtl w:val="0"/>
          <w:lang w:val="it-IT"/>
        </w:rPr>
        <w:t>n que vive Pasto a trav</w:t>
      </w:r>
      <w:r>
        <w:rPr>
          <w:rStyle w:val="Ninguno"/>
          <w:rtl w:val="0"/>
          <w:lang w:val="it-IT"/>
        </w:rPr>
        <w:t>é</w:t>
      </w:r>
      <w:r>
        <w:rPr>
          <w:rStyle w:val="Ninguno"/>
          <w:rtl w:val="0"/>
          <w:lang w:val="it-IT"/>
        </w:rPr>
        <w:t>s de la m</w:t>
      </w:r>
      <w:r>
        <w:rPr>
          <w:rStyle w:val="Ninguno"/>
          <w:rtl w:val="0"/>
          <w:lang w:val="it-IT"/>
        </w:rPr>
        <w:t>ú</w:t>
      </w:r>
      <w:r>
        <w:rPr>
          <w:rStyle w:val="Ninguno"/>
          <w:rtl w:val="0"/>
          <w:lang w:val="it-IT"/>
        </w:rPr>
        <w:t xml:space="preserve">sica", dijo el coordinador del festival Galeras Rock, Francisco Argoty. </w:t>
      </w:r>
    </w:p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</w:pPr>
      <w:r>
        <w:rPr>
          <w:rStyle w:val="Ninguno"/>
          <w:rtl w:val="0"/>
          <w:lang w:val="it-IT"/>
        </w:rPr>
        <w:t>Con este tipo de estrategias, la Alcald</w:t>
      </w:r>
      <w:r>
        <w:rPr>
          <w:rStyle w:val="Ninguno"/>
          <w:rtl w:val="0"/>
          <w:lang w:val="it-IT"/>
        </w:rPr>
        <w:t>í</w:t>
      </w:r>
      <w:r>
        <w:rPr>
          <w:rStyle w:val="Ninguno"/>
          <w:rtl w:val="0"/>
          <w:lang w:val="it-IT"/>
        </w:rPr>
        <w:t>a de Pasto, a trav</w:t>
      </w:r>
      <w:r>
        <w:rPr>
          <w:rStyle w:val="Ninguno"/>
          <w:rtl w:val="0"/>
          <w:lang w:val="it-IT"/>
        </w:rPr>
        <w:t>é</w:t>
      </w:r>
      <w:r>
        <w:rPr>
          <w:rStyle w:val="Ninguno"/>
          <w:rtl w:val="0"/>
          <w:lang w:val="it-IT"/>
        </w:rPr>
        <w:t>s de la Direcci</w:t>
      </w:r>
      <w:r>
        <w:rPr>
          <w:rStyle w:val="Ninguno"/>
          <w:rtl w:val="0"/>
          <w:lang w:val="it-IT"/>
        </w:rPr>
        <w:t>ó</w:t>
      </w:r>
      <w:r>
        <w:rPr>
          <w:rStyle w:val="Ninguno"/>
          <w:rtl w:val="0"/>
          <w:lang w:val="it-IT"/>
        </w:rPr>
        <w:t>n Administrativa de Juventud, busca consolidar espacios en favor de los j</w:t>
      </w:r>
      <w:r>
        <w:rPr>
          <w:rStyle w:val="Ninguno"/>
          <w:rtl w:val="0"/>
          <w:lang w:val="it-IT"/>
        </w:rPr>
        <w:t>ó</w:t>
      </w:r>
      <w:r>
        <w:rPr>
          <w:rStyle w:val="Ninguno"/>
          <w:rtl w:val="0"/>
          <w:lang w:val="it-IT"/>
        </w:rPr>
        <w:t xml:space="preserve">venes del municipio potenciando el arte y talento local. </w:t>
      </w:r>
      <w:r>
        <w:rPr>
          <w:rStyle w:val="Ninguno"/>
          <w:lang w:val="it-IT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tabs>
        <w:tab w:val="left" w:pos="5040"/>
      </w:tabs>
      <w:suppressAutoHyphens w:val="0"/>
      <w:bidi w:val="0"/>
      <w:spacing w:before="0" w:after="160" w:line="276" w:lineRule="auto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