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140</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140</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5 de mayo</w:t>
      </w:r>
      <w:r>
        <w:rPr>
          <w:rStyle w:val="Ninguno"/>
          <w:rFonts w:ascii="Century Gothic" w:hAnsi="Century Gothic"/>
          <w:sz w:val="24"/>
          <w:szCs w:val="24"/>
          <w:rtl w:val="0"/>
          <w:lang w:val="it-IT"/>
        </w:rPr>
        <w:t xml:space="preserve"> del 2024</w:t>
      </w:r>
    </w:p>
    <w:p>
      <w:pPr>
        <w:pStyle w:val="Cuerpo"/>
        <w:tabs>
          <w:tab w:val="left" w:pos="5040"/>
        </w:tabs>
        <w:spacing w:line="276" w:lineRule="auto"/>
        <w:jc w:val="center"/>
        <w:rPr>
          <w:rStyle w:val="Ninguno"/>
          <w:rFonts w:ascii="Century Gothic" w:cs="Century Gothic" w:hAnsi="Century Gothic" w:eastAsia="Century Gothic"/>
        </w:rPr>
      </w:pPr>
      <w:r>
        <w:rPr>
          <w:rStyle w:val="Ninguno"/>
          <w:rFonts w:ascii="Century Gothic" w:hAnsi="Century Gothic"/>
          <w:b w:val="1"/>
          <w:bCs w:val="1"/>
          <w:sz w:val="24"/>
          <w:szCs w:val="24"/>
          <w:rtl w:val="0"/>
          <w:lang w:val="es-ES_tradnl"/>
        </w:rPr>
        <w:t>ONU H</w:t>
      </w:r>
      <w:r>
        <w:rPr>
          <w:rStyle w:val="Ninguno"/>
          <w:rFonts w:ascii="Century Gothic" w:hAnsi="Century Gothic" w:hint="default"/>
          <w:b w:val="1"/>
          <w:bCs w:val="1"/>
          <w:sz w:val="24"/>
          <w:szCs w:val="24"/>
          <w:rtl w:val="0"/>
          <w:lang w:val="es-ES_tradnl"/>
        </w:rPr>
        <w:t>á</w:t>
      </w:r>
      <w:r>
        <w:rPr>
          <w:rStyle w:val="Ninguno"/>
          <w:rFonts w:ascii="Century Gothic" w:hAnsi="Century Gothic"/>
          <w:b w:val="1"/>
          <w:bCs w:val="1"/>
          <w:sz w:val="24"/>
          <w:szCs w:val="24"/>
          <w:rtl w:val="0"/>
          <w:lang w:val="es-ES_tradnl"/>
        </w:rPr>
        <w:t>bitat eligi</w:t>
      </w:r>
      <w:r>
        <w:rPr>
          <w:rStyle w:val="Ninguno"/>
          <w:rFonts w:ascii="Century Gothic" w:hAnsi="Century Gothic" w:hint="default"/>
          <w:b w:val="1"/>
          <w:bCs w:val="1"/>
          <w:sz w:val="24"/>
          <w:szCs w:val="24"/>
          <w:rtl w:val="0"/>
          <w:lang w:val="es-ES_tradnl"/>
        </w:rPr>
        <w:t xml:space="preserve">ó </w:t>
      </w:r>
      <w:r>
        <w:rPr>
          <w:rStyle w:val="Ninguno"/>
          <w:rFonts w:ascii="Century Gothic" w:hAnsi="Century Gothic"/>
          <w:b w:val="1"/>
          <w:bCs w:val="1"/>
          <w:sz w:val="24"/>
          <w:szCs w:val="24"/>
          <w:rtl w:val="0"/>
          <w:lang w:val="es-ES_tradnl"/>
        </w:rPr>
        <w:t>a Pasto como Ciudad Resiliente ante el cambio clim</w:t>
      </w:r>
      <w:r>
        <w:rPr>
          <w:rStyle w:val="Ninguno"/>
          <w:rFonts w:ascii="Century Gothic" w:hAnsi="Century Gothic" w:hint="default"/>
          <w:b w:val="1"/>
          <w:bCs w:val="1"/>
          <w:sz w:val="24"/>
          <w:szCs w:val="24"/>
          <w:rtl w:val="0"/>
          <w:lang w:val="es-ES_tradnl"/>
        </w:rPr>
        <w:t>á</w:t>
      </w:r>
      <w:r>
        <w:rPr>
          <w:rStyle w:val="Ninguno"/>
          <w:rFonts w:ascii="Century Gothic" w:hAnsi="Century Gothic"/>
          <w:b w:val="1"/>
          <w:bCs w:val="1"/>
          <w:sz w:val="24"/>
          <w:szCs w:val="24"/>
          <w:rtl w:val="0"/>
          <w:lang w:val="es-ES_tradnl"/>
        </w:rPr>
        <w:t xml:space="preserve">tico </w:t>
      </w:r>
    </w:p>
    <w:p>
      <w:pPr>
        <w:pStyle w:val="Cuerpo"/>
        <w:tabs>
          <w:tab w:val="left" w:pos="5040"/>
        </w:tabs>
        <w:spacing w:line="276" w:lineRule="auto"/>
        <w:jc w:val="both"/>
        <w:rPr>
          <w:rFonts w:ascii="Century Gothic" w:cs="Century Gothic" w:hAnsi="Century Gothic" w:eastAsia="Century Gothic"/>
          <w:sz w:val="24"/>
          <w:szCs w:val="24"/>
          <w:lang w:val="es-ES_tradnl"/>
        </w:rPr>
      </w:pPr>
      <w:r>
        <w:rPr>
          <w:rFonts w:ascii="Century Gothic" w:hAnsi="Century Gothic"/>
          <w:sz w:val="24"/>
          <w:szCs w:val="24"/>
          <w:rtl w:val="0"/>
          <w:lang w:val="es-ES_tradnl"/>
        </w:rPr>
        <w:t>En las instalaciones de la Alcald</w:t>
      </w:r>
      <w:r>
        <w:rPr>
          <w:rFonts w:ascii="Century Gothic" w:hAnsi="Century Gothic" w:hint="default"/>
          <w:sz w:val="24"/>
          <w:szCs w:val="24"/>
          <w:rtl w:val="0"/>
          <w:lang w:val="es-ES_tradnl"/>
        </w:rPr>
        <w:t>í</w:t>
      </w:r>
      <w:r>
        <w:rPr>
          <w:rFonts w:ascii="Century Gothic" w:hAnsi="Century Gothic"/>
          <w:sz w:val="24"/>
          <w:szCs w:val="24"/>
          <w:rtl w:val="0"/>
          <w:lang w:val="es-ES_tradnl"/>
        </w:rPr>
        <w:t>a de Pasto se realiz</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la primera mesa directiva entre las autoridades locales del municipio junto a ONU H</w:t>
      </w:r>
      <w:r>
        <w:rPr>
          <w:rFonts w:ascii="Century Gothic" w:hAnsi="Century Gothic" w:hint="default"/>
          <w:sz w:val="24"/>
          <w:szCs w:val="24"/>
          <w:rtl w:val="0"/>
          <w:lang w:val="es-ES_tradnl"/>
        </w:rPr>
        <w:t>á</w:t>
      </w:r>
      <w:r>
        <w:rPr>
          <w:rFonts w:ascii="Century Gothic" w:hAnsi="Century Gothic"/>
          <w:sz w:val="24"/>
          <w:szCs w:val="24"/>
          <w:rtl w:val="0"/>
          <w:lang w:val="es-ES_tradnl"/>
        </w:rPr>
        <w:t>bitat en donde se estableci</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todo el proceso ambiental que se implementar</w:t>
      </w:r>
      <w:r>
        <w:rPr>
          <w:rFonts w:ascii="Century Gothic" w:hAnsi="Century Gothic" w:hint="default"/>
          <w:sz w:val="24"/>
          <w:szCs w:val="24"/>
          <w:rtl w:val="0"/>
          <w:lang w:val="es-ES_tradnl"/>
        </w:rPr>
        <w:t xml:space="preserve">á </w:t>
      </w:r>
      <w:r>
        <w:rPr>
          <w:rFonts w:ascii="Century Gothic" w:hAnsi="Century Gothic"/>
          <w:sz w:val="24"/>
          <w:szCs w:val="24"/>
          <w:rtl w:val="0"/>
          <w:lang w:val="es-ES_tradnl"/>
        </w:rPr>
        <w:t>en Pasto luego de ser elegida como Ciudad Resiliente ante el cambio clim</w:t>
      </w:r>
      <w:r>
        <w:rPr>
          <w:rFonts w:ascii="Century Gothic" w:hAnsi="Century Gothic" w:hint="default"/>
          <w:sz w:val="24"/>
          <w:szCs w:val="24"/>
          <w:rtl w:val="0"/>
          <w:lang w:val="es-ES_tradnl"/>
        </w:rPr>
        <w:t>á</w:t>
      </w:r>
      <w:r>
        <w:rPr>
          <w:rFonts w:ascii="Century Gothic" w:hAnsi="Century Gothic"/>
          <w:sz w:val="24"/>
          <w:szCs w:val="24"/>
          <w:rtl w:val="0"/>
          <w:lang w:val="es-ES_tradnl"/>
        </w:rPr>
        <w:t xml:space="preserve">tico. </w:t>
      </w:r>
    </w:p>
    <w:p>
      <w:pPr>
        <w:pStyle w:val="Cuerpo"/>
        <w:tabs>
          <w:tab w:val="left" w:pos="5040"/>
        </w:tabs>
        <w:spacing w:line="276" w:lineRule="auto"/>
        <w:jc w:val="both"/>
        <w:rPr>
          <w:rFonts w:ascii="Century Gothic" w:cs="Century Gothic" w:hAnsi="Century Gothic" w:eastAsia="Century Gothic"/>
          <w:sz w:val="24"/>
          <w:szCs w:val="24"/>
          <w:lang w:val="es-ES_tradnl"/>
        </w:rPr>
      </w:pPr>
      <w:r>
        <w:rPr>
          <w:rFonts w:ascii="Century Gothic" w:hAnsi="Century Gothic"/>
          <w:sz w:val="24"/>
          <w:szCs w:val="24"/>
          <w:rtl w:val="0"/>
          <w:lang w:val="es-ES_tradnl"/>
        </w:rPr>
        <w:t>Seg</w:t>
      </w:r>
      <w:r>
        <w:rPr>
          <w:rFonts w:ascii="Century Gothic" w:hAnsi="Century Gothic" w:hint="default"/>
          <w:sz w:val="24"/>
          <w:szCs w:val="24"/>
          <w:rtl w:val="0"/>
          <w:lang w:val="es-ES_tradnl"/>
        </w:rPr>
        <w:t>ú</w:t>
      </w:r>
      <w:r>
        <w:rPr>
          <w:rFonts w:ascii="Century Gothic" w:hAnsi="Century Gothic"/>
          <w:sz w:val="24"/>
          <w:szCs w:val="24"/>
          <w:rtl w:val="0"/>
          <w:lang w:val="es-ES_tradnl"/>
        </w:rPr>
        <w:t>n inform</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el secretario de Planeaci</w:t>
      </w:r>
      <w:r>
        <w:rPr>
          <w:rFonts w:ascii="Century Gothic" w:hAnsi="Century Gothic" w:hint="default"/>
          <w:sz w:val="24"/>
          <w:szCs w:val="24"/>
          <w:rtl w:val="0"/>
          <w:lang w:val="es-ES_tradnl"/>
        </w:rPr>
        <w:t>ó</w:t>
      </w:r>
      <w:r>
        <w:rPr>
          <w:rFonts w:ascii="Century Gothic" w:hAnsi="Century Gothic"/>
          <w:sz w:val="24"/>
          <w:szCs w:val="24"/>
          <w:rtl w:val="0"/>
          <w:lang w:val="es-ES_tradnl"/>
        </w:rPr>
        <w:t>n, Diego Paul Mart</w:t>
      </w:r>
      <w:r>
        <w:rPr>
          <w:rFonts w:ascii="Century Gothic" w:hAnsi="Century Gothic" w:hint="default"/>
          <w:sz w:val="24"/>
          <w:szCs w:val="24"/>
          <w:rtl w:val="0"/>
          <w:lang w:val="es-ES_tradnl"/>
        </w:rPr>
        <w:t>í</w:t>
      </w:r>
      <w:r>
        <w:rPr>
          <w:rFonts w:ascii="Century Gothic" w:hAnsi="Century Gothic"/>
          <w:sz w:val="24"/>
          <w:szCs w:val="24"/>
          <w:rtl w:val="0"/>
          <w:lang w:val="es-ES_tradnl"/>
        </w:rPr>
        <w:t>nez, durante el proceso se postularon centenares de ciudades alrededor del mundo para participar de esta estrategia, pero solamente fueron elegidas cuatro entre las cuales se encuentra Pasto. Adicionalmente, el funcionario se</w:t>
      </w:r>
      <w:r>
        <w:rPr>
          <w:rFonts w:ascii="Century Gothic" w:hAnsi="Century Gothic" w:hint="default"/>
          <w:sz w:val="24"/>
          <w:szCs w:val="24"/>
          <w:rtl w:val="0"/>
          <w:lang w:val="es-ES_tradnl"/>
        </w:rPr>
        <w:t>ñ</w:t>
      </w:r>
      <w:r>
        <w:rPr>
          <w:rFonts w:ascii="Century Gothic" w:hAnsi="Century Gothic"/>
          <w:sz w:val="24"/>
          <w:szCs w:val="24"/>
          <w:rtl w:val="0"/>
          <w:lang w:val="es-ES_tradnl"/>
        </w:rPr>
        <w:t>al</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que con esta estrategia de Ciudades Resilientes se garantizar</w:t>
      </w:r>
      <w:r>
        <w:rPr>
          <w:rFonts w:ascii="Century Gothic" w:hAnsi="Century Gothic" w:hint="default"/>
          <w:sz w:val="24"/>
          <w:szCs w:val="24"/>
          <w:rtl w:val="0"/>
          <w:lang w:val="es-ES_tradnl"/>
        </w:rPr>
        <w:t xml:space="preserve">á </w:t>
      </w:r>
      <w:r>
        <w:rPr>
          <w:rFonts w:ascii="Century Gothic" w:hAnsi="Century Gothic"/>
          <w:sz w:val="24"/>
          <w:szCs w:val="24"/>
          <w:rtl w:val="0"/>
          <w:lang w:val="es-ES_tradnl"/>
        </w:rPr>
        <w:t>la inversi</w:t>
      </w:r>
      <w:r>
        <w:rPr>
          <w:rFonts w:ascii="Century Gothic" w:hAnsi="Century Gothic" w:hint="default"/>
          <w:sz w:val="24"/>
          <w:szCs w:val="24"/>
          <w:rtl w:val="0"/>
          <w:lang w:val="es-ES_tradnl"/>
        </w:rPr>
        <w:t>ó</w:t>
      </w:r>
      <w:r>
        <w:rPr>
          <w:rFonts w:ascii="Century Gothic" w:hAnsi="Century Gothic"/>
          <w:sz w:val="24"/>
          <w:szCs w:val="24"/>
          <w:rtl w:val="0"/>
          <w:lang w:val="es-ES_tradnl"/>
        </w:rPr>
        <w:t>n para el municipio en todo lo relacionado a la respuesta que se tiene ante los fen</w:t>
      </w:r>
      <w:r>
        <w:rPr>
          <w:rFonts w:ascii="Century Gothic" w:hAnsi="Century Gothic" w:hint="default"/>
          <w:sz w:val="24"/>
          <w:szCs w:val="24"/>
          <w:rtl w:val="0"/>
          <w:lang w:val="es-ES_tradnl"/>
        </w:rPr>
        <w:t>ó</w:t>
      </w:r>
      <w:r>
        <w:rPr>
          <w:rFonts w:ascii="Century Gothic" w:hAnsi="Century Gothic"/>
          <w:sz w:val="24"/>
          <w:szCs w:val="24"/>
          <w:rtl w:val="0"/>
          <w:lang w:val="es-ES_tradnl"/>
        </w:rPr>
        <w:t>menos ocasionados por el cambio clim</w:t>
      </w:r>
      <w:r>
        <w:rPr>
          <w:rFonts w:ascii="Century Gothic" w:hAnsi="Century Gothic" w:hint="default"/>
          <w:sz w:val="24"/>
          <w:szCs w:val="24"/>
          <w:rtl w:val="0"/>
          <w:lang w:val="es-ES_tradnl"/>
        </w:rPr>
        <w:t>á</w:t>
      </w:r>
      <w:r>
        <w:rPr>
          <w:rFonts w:ascii="Century Gothic" w:hAnsi="Century Gothic"/>
          <w:sz w:val="24"/>
          <w:szCs w:val="24"/>
          <w:rtl w:val="0"/>
          <w:lang w:val="es-ES_tradnl"/>
        </w:rPr>
        <w:t xml:space="preserve">tico.  </w:t>
      </w:r>
    </w:p>
    <w:p>
      <w:pPr>
        <w:pStyle w:val="Cuerpo"/>
        <w:tabs>
          <w:tab w:val="left" w:pos="5040"/>
        </w:tabs>
        <w:spacing w:line="276" w:lineRule="auto"/>
        <w:jc w:val="both"/>
        <w:rPr>
          <w:rFonts w:ascii="Century Gothic" w:cs="Century Gothic" w:hAnsi="Century Gothic" w:eastAsia="Century Gothic"/>
          <w:sz w:val="24"/>
          <w:szCs w:val="24"/>
          <w:lang w:val="es-ES_tradnl"/>
        </w:rPr>
      </w:pPr>
      <w:r>
        <w:rPr>
          <w:rFonts w:ascii="Century Gothic" w:hAnsi="Century Gothic"/>
          <w:sz w:val="24"/>
          <w:szCs w:val="24"/>
          <w:rtl w:val="0"/>
          <w:lang w:val="es-ES_tradnl"/>
        </w:rPr>
        <w:t>"Nuestro territorio es un punto focal para adelantar este tipo de proyectos e investigaciones. La din</w:t>
      </w:r>
      <w:r>
        <w:rPr>
          <w:rFonts w:ascii="Century Gothic" w:hAnsi="Century Gothic" w:hint="default"/>
          <w:sz w:val="24"/>
          <w:szCs w:val="24"/>
          <w:rtl w:val="0"/>
          <w:lang w:val="es-ES_tradnl"/>
        </w:rPr>
        <w:t>á</w:t>
      </w:r>
      <w:r>
        <w:rPr>
          <w:rFonts w:ascii="Century Gothic" w:hAnsi="Century Gothic"/>
          <w:sz w:val="24"/>
          <w:szCs w:val="24"/>
          <w:rtl w:val="0"/>
          <w:lang w:val="es-ES_tradnl"/>
        </w:rPr>
        <w:t>mica es interesante a ra</w:t>
      </w:r>
      <w:r>
        <w:rPr>
          <w:rFonts w:ascii="Century Gothic" w:hAnsi="Century Gothic" w:hint="default"/>
          <w:sz w:val="24"/>
          <w:szCs w:val="24"/>
          <w:rtl w:val="0"/>
          <w:lang w:val="es-ES_tradnl"/>
        </w:rPr>
        <w:t>í</w:t>
      </w:r>
      <w:r>
        <w:rPr>
          <w:rFonts w:ascii="Century Gothic" w:hAnsi="Century Gothic"/>
          <w:sz w:val="24"/>
          <w:szCs w:val="24"/>
          <w:rtl w:val="0"/>
          <w:lang w:val="es-ES_tradnl"/>
        </w:rPr>
        <w:t>z de todos los fen</w:t>
      </w:r>
      <w:r>
        <w:rPr>
          <w:rFonts w:ascii="Century Gothic" w:hAnsi="Century Gothic" w:hint="default"/>
          <w:sz w:val="24"/>
          <w:szCs w:val="24"/>
          <w:rtl w:val="0"/>
          <w:lang w:val="es-ES_tradnl"/>
        </w:rPr>
        <w:t>ó</w:t>
      </w:r>
      <w:r>
        <w:rPr>
          <w:rFonts w:ascii="Century Gothic" w:hAnsi="Century Gothic"/>
          <w:sz w:val="24"/>
          <w:szCs w:val="24"/>
          <w:rtl w:val="0"/>
          <w:lang w:val="es-ES_tradnl"/>
        </w:rPr>
        <w:t>menos naturales que se presentan en Pasto. Este territorio es especial y habr</w:t>
      </w:r>
      <w:r>
        <w:rPr>
          <w:rFonts w:ascii="Century Gothic" w:hAnsi="Century Gothic" w:hint="default"/>
          <w:sz w:val="24"/>
          <w:szCs w:val="24"/>
          <w:rtl w:val="0"/>
          <w:lang w:val="es-ES_tradnl"/>
        </w:rPr>
        <w:t xml:space="preserve">á </w:t>
      </w:r>
      <w:r>
        <w:rPr>
          <w:rFonts w:ascii="Century Gothic" w:hAnsi="Century Gothic"/>
          <w:sz w:val="24"/>
          <w:szCs w:val="24"/>
          <w:rtl w:val="0"/>
          <w:lang w:val="es-ES_tradnl"/>
        </w:rPr>
        <w:t>inversi</w:t>
      </w:r>
      <w:r>
        <w:rPr>
          <w:rFonts w:ascii="Century Gothic" w:hAnsi="Century Gothic" w:hint="default"/>
          <w:sz w:val="24"/>
          <w:szCs w:val="24"/>
          <w:rtl w:val="0"/>
          <w:lang w:val="es-ES_tradnl"/>
        </w:rPr>
        <w:t>ó</w:t>
      </w:r>
      <w:r>
        <w:rPr>
          <w:rFonts w:ascii="Century Gothic" w:hAnsi="Century Gothic"/>
          <w:sz w:val="24"/>
          <w:szCs w:val="24"/>
          <w:rtl w:val="0"/>
          <w:lang w:val="es-ES_tradnl"/>
        </w:rPr>
        <w:t>n para contrarrestar el cambio clim</w:t>
      </w:r>
      <w:r>
        <w:rPr>
          <w:rFonts w:ascii="Century Gothic" w:hAnsi="Century Gothic" w:hint="default"/>
          <w:sz w:val="24"/>
          <w:szCs w:val="24"/>
          <w:rtl w:val="0"/>
          <w:lang w:val="es-ES_tradnl"/>
        </w:rPr>
        <w:t>á</w:t>
      </w:r>
      <w:r>
        <w:rPr>
          <w:rFonts w:ascii="Century Gothic" w:hAnsi="Century Gothic"/>
          <w:sz w:val="24"/>
          <w:szCs w:val="24"/>
          <w:rtl w:val="0"/>
          <w:lang w:val="es-ES_tradnl"/>
        </w:rPr>
        <w:t>tico", dijo el secretario Diego Paul Mart</w:t>
      </w:r>
      <w:r>
        <w:rPr>
          <w:rFonts w:ascii="Century Gothic" w:hAnsi="Century Gothic" w:hint="default"/>
          <w:sz w:val="24"/>
          <w:szCs w:val="24"/>
          <w:rtl w:val="0"/>
          <w:lang w:val="es-ES_tradnl"/>
        </w:rPr>
        <w:t>í</w:t>
      </w:r>
      <w:r>
        <w:rPr>
          <w:rFonts w:ascii="Century Gothic" w:hAnsi="Century Gothic"/>
          <w:sz w:val="24"/>
          <w:szCs w:val="24"/>
          <w:rtl w:val="0"/>
          <w:lang w:val="es-ES_tradnl"/>
        </w:rPr>
        <w:t>nez.</w:t>
      </w:r>
    </w:p>
    <w:p>
      <w:pPr>
        <w:pStyle w:val="Cuerpo"/>
        <w:tabs>
          <w:tab w:val="left" w:pos="5040"/>
        </w:tabs>
        <w:spacing w:line="276" w:lineRule="auto"/>
        <w:jc w:val="both"/>
        <w:rPr>
          <w:rFonts w:ascii="Century Gothic" w:cs="Century Gothic" w:hAnsi="Century Gothic" w:eastAsia="Century Gothic"/>
          <w:sz w:val="24"/>
          <w:szCs w:val="24"/>
          <w:lang w:val="es-ES_tradnl"/>
        </w:rPr>
      </w:pPr>
      <w:r>
        <w:rPr>
          <w:rFonts w:ascii="Century Gothic" w:hAnsi="Century Gothic"/>
          <w:sz w:val="24"/>
          <w:szCs w:val="24"/>
          <w:rtl w:val="0"/>
          <w:lang w:val="es-ES_tradnl"/>
        </w:rPr>
        <w:t>Por su parte, el punto focal de ONU H</w:t>
      </w:r>
      <w:r>
        <w:rPr>
          <w:rFonts w:ascii="Century Gothic" w:hAnsi="Century Gothic" w:hint="default"/>
          <w:sz w:val="24"/>
          <w:szCs w:val="24"/>
          <w:rtl w:val="0"/>
          <w:lang w:val="es-ES_tradnl"/>
        </w:rPr>
        <w:t>á</w:t>
      </w:r>
      <w:r>
        <w:rPr>
          <w:rFonts w:ascii="Century Gothic" w:hAnsi="Century Gothic"/>
          <w:sz w:val="24"/>
          <w:szCs w:val="24"/>
          <w:rtl w:val="0"/>
          <w:lang w:val="es-ES_tradnl"/>
        </w:rPr>
        <w:t>bitat en Pasto, Inti Mes</w:t>
      </w:r>
      <w:r>
        <w:rPr>
          <w:rFonts w:ascii="Century Gothic" w:hAnsi="Century Gothic" w:hint="default"/>
          <w:sz w:val="24"/>
          <w:szCs w:val="24"/>
          <w:rtl w:val="0"/>
          <w:lang w:val="es-ES_tradnl"/>
        </w:rPr>
        <w:t>í</w:t>
      </w:r>
      <w:r>
        <w:rPr>
          <w:rFonts w:ascii="Century Gothic" w:hAnsi="Century Gothic"/>
          <w:sz w:val="24"/>
          <w:szCs w:val="24"/>
          <w:rtl w:val="0"/>
          <w:lang w:val="es-ES_tradnl"/>
        </w:rPr>
        <w:t>as, expres</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que se trabajar</w:t>
      </w:r>
      <w:r>
        <w:rPr>
          <w:rFonts w:ascii="Century Gothic" w:hAnsi="Century Gothic" w:hint="default"/>
          <w:sz w:val="24"/>
          <w:szCs w:val="24"/>
          <w:rtl w:val="0"/>
          <w:lang w:val="es-ES_tradnl"/>
        </w:rPr>
        <w:t xml:space="preserve">á </w:t>
      </w:r>
      <w:r>
        <w:rPr>
          <w:rFonts w:ascii="Century Gothic" w:hAnsi="Century Gothic"/>
          <w:sz w:val="24"/>
          <w:szCs w:val="24"/>
          <w:rtl w:val="0"/>
          <w:lang w:val="es-ES_tradnl"/>
        </w:rPr>
        <w:t xml:space="preserve">alrededor de tres </w:t>
      </w:r>
      <w:r>
        <w:rPr>
          <w:rFonts w:ascii="Century Gothic" w:hAnsi="Century Gothic" w:hint="default"/>
          <w:sz w:val="24"/>
          <w:szCs w:val="24"/>
          <w:rtl w:val="0"/>
          <w:lang w:val="es-ES_tradnl"/>
        </w:rPr>
        <w:t>á</w:t>
      </w:r>
      <w:r>
        <w:rPr>
          <w:rFonts w:ascii="Century Gothic" w:hAnsi="Century Gothic"/>
          <w:sz w:val="24"/>
          <w:szCs w:val="24"/>
          <w:rtl w:val="0"/>
          <w:lang w:val="es-ES_tradnl"/>
        </w:rPr>
        <w:t xml:space="preserve">reas dentro de Pasto entre las que se destaca la quebrada de Membrillo Guaico, el </w:t>
      </w:r>
      <w:r>
        <w:rPr>
          <w:rFonts w:ascii="Century Gothic" w:hAnsi="Century Gothic" w:hint="default"/>
          <w:sz w:val="24"/>
          <w:szCs w:val="24"/>
          <w:rtl w:val="0"/>
          <w:lang w:val="es-ES_tradnl"/>
        </w:rPr>
        <w:t>á</w:t>
      </w:r>
      <w:r>
        <w:rPr>
          <w:rFonts w:ascii="Century Gothic" w:hAnsi="Century Gothic"/>
          <w:sz w:val="24"/>
          <w:szCs w:val="24"/>
          <w:rtl w:val="0"/>
          <w:lang w:val="es-ES_tradnl"/>
        </w:rPr>
        <w:t xml:space="preserve">rea de influencia del mercado El Potrerillo y el </w:t>
      </w:r>
      <w:r>
        <w:rPr>
          <w:rFonts w:ascii="Century Gothic" w:hAnsi="Century Gothic" w:hint="default"/>
          <w:sz w:val="24"/>
          <w:szCs w:val="24"/>
          <w:rtl w:val="0"/>
          <w:lang w:val="es-ES_tradnl"/>
        </w:rPr>
        <w:t>á</w:t>
      </w:r>
      <w:r>
        <w:rPr>
          <w:rFonts w:ascii="Century Gothic" w:hAnsi="Century Gothic"/>
          <w:sz w:val="24"/>
          <w:szCs w:val="24"/>
          <w:rtl w:val="0"/>
          <w:lang w:val="es-ES_tradnl"/>
        </w:rPr>
        <w:t xml:space="preserve">rea de influencia de la quebrada Guachucal. </w:t>
      </w:r>
    </w:p>
    <w:p>
      <w:pPr>
        <w:pStyle w:val="Cuerpo"/>
        <w:tabs>
          <w:tab w:val="left" w:pos="5040"/>
        </w:tabs>
        <w:spacing w:line="276" w:lineRule="auto"/>
        <w:jc w:val="both"/>
      </w:pPr>
      <w:r>
        <w:rPr>
          <w:rFonts w:ascii="Century Gothic" w:hAnsi="Century Gothic"/>
          <w:sz w:val="24"/>
          <w:szCs w:val="24"/>
          <w:rtl w:val="0"/>
          <w:lang w:val="es-ES_tradnl"/>
        </w:rPr>
        <w:t>"Estableceremos un plan de acci</w:t>
      </w:r>
      <w:r>
        <w:rPr>
          <w:rFonts w:ascii="Century Gothic" w:hAnsi="Century Gothic" w:hint="default"/>
          <w:sz w:val="24"/>
          <w:szCs w:val="24"/>
          <w:rtl w:val="0"/>
          <w:lang w:val="es-ES_tradnl"/>
        </w:rPr>
        <w:t>ó</w:t>
      </w:r>
      <w:r>
        <w:rPr>
          <w:rFonts w:ascii="Century Gothic" w:hAnsi="Century Gothic"/>
          <w:sz w:val="24"/>
          <w:szCs w:val="24"/>
          <w:rtl w:val="0"/>
          <w:lang w:val="es-ES_tradnl"/>
        </w:rPr>
        <w:t>n que nos permita liderar proyectos financiables en estas zonas. Debemos trabajar en conjunto para construir ciudad, esa es nuestra tarea desde ONU H</w:t>
      </w:r>
      <w:r>
        <w:rPr>
          <w:rFonts w:ascii="Century Gothic" w:hAnsi="Century Gothic" w:hint="default"/>
          <w:sz w:val="24"/>
          <w:szCs w:val="24"/>
          <w:rtl w:val="0"/>
          <w:lang w:val="es-ES_tradnl"/>
        </w:rPr>
        <w:t>á</w:t>
      </w:r>
      <w:r>
        <w:rPr>
          <w:rFonts w:ascii="Century Gothic" w:hAnsi="Century Gothic"/>
          <w:sz w:val="24"/>
          <w:szCs w:val="24"/>
          <w:rtl w:val="0"/>
          <w:lang w:val="es-ES_tradnl"/>
        </w:rPr>
        <w:t>bitat en Pasto", dijo Inti Mes</w:t>
      </w:r>
      <w:r>
        <w:rPr>
          <w:rFonts w:ascii="Century Gothic" w:hAnsi="Century Gothic" w:hint="default"/>
          <w:sz w:val="24"/>
          <w:szCs w:val="24"/>
          <w:rtl w:val="0"/>
          <w:lang w:val="es-ES_tradnl"/>
        </w:rPr>
        <w:t>í</w:t>
      </w:r>
      <w:r>
        <w:rPr>
          <w:rFonts w:ascii="Century Gothic" w:hAnsi="Century Gothic"/>
          <w:sz w:val="24"/>
          <w:szCs w:val="24"/>
          <w:rtl w:val="0"/>
          <w:lang w:val="es-ES_tradnl"/>
        </w:rPr>
        <w:t xml:space="preserve">as. </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