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6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Contin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la socializaci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Plan Municipal de Desarrollo en el Concejo de Pasto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Ante el Concejo de Pasto, diferentes secretarios, jefes de oficina, subsecretarios, entre otros funcionarios, socializan el Plan Municipal de Desarrollo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Competitivo, Sostenible y Seguro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cual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hoja de ruta de la presente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para los siguientes cuatro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 Es importante destacar que estas sesiones para la aprobaci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Plan Municipal de Desarrollo se extender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todo el mes de mayo y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proceso abierto para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desde el Concejo de Pasto.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"Avanzamos en estos debates con el Concejo de Pasto para analizar el Plan Municipal de Desarrollo del cual se ha destacado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comunitaria en su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Se analiz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componente base para la comprensi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municipio y posteriormente ya se han desarrollado sectores como salud,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vivienda, cultura, entre otros procesos en donde se expuso indicadores y metas", dijo el secretario de Planeaci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Diego Paul Mart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nez.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concejal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Meneses Rivadeneira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Plan Municipal de Desarrollo tiene varios aspectos novedosos ya que recogen las necesidades del municipio. Adicionalmente, el cabildante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diferentes dependencias para conseguir los resultados en favor de la comunidad.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revisando tema a tema cada propuestas del Plan Municipal de Desarrollo y hemos apoyado en algunos aspectos. Queremos que las personas que manifestaron sus necesidades vean reflejado el apoyo en este documento. Son muchas apuestas en cuanto a desarrollo como competitividad. Esto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construyendo y los aportes se evidencian. Hay algunas claridades que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haciendo y hay situaciones novedosas", dijo el concejal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Meneses.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