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16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implementar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tres 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maras LPR como apoyo tecnol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gico para los agentes de movilidad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informa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 partir de hoy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16 de mayo, empezar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utilizarse tres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maras LPR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Lectura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pida)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como herramientas de apoyo tecnol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 de la labor de los agentes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nsito. Estas son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viles de alta definici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identifican las placas tanto de motocicletas como de carros y,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un sistema de red, generan una notificaci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los agentes sobre aquellos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culos que tengan vencido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Seguro Obligatorio para Accidentes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nsito,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oat,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o la revisi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cnico-mec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Seguridad Vial y Control Operativo, Jaime Bernal,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estas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no son de fotomultas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 decir, no imponen autom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ticamente comparendos a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infractores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ampoco son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maras que se ubican en lugares fijos.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funcionario, 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 trata de dispositivos tecnol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 apoyo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utilizados, sobre todo, en los operativos para identificar con mayor agilidad aquellos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que no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su documentaci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importante aclarar que no son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fotomulta. Las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fotomultas esperamos que lleguen en agosto y cuando lleguen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da-DK"/>
        </w:rPr>
        <w:t>se har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respectiva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pedagog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el subsecretario Jaime Bernal.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sz w:val="24"/>
          <w:szCs w:val="24"/>
          <w:rtl w:val="0"/>
        </w:rPr>
        <w:t>est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acciones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enmarcado en la estrategia de seguridad vial para reducir los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ndices de siniestralidad en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municipio y preservar la vida de los actores viales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tener un mejor control de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que transitan sin la documentaci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reglamentaria.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