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21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decret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sin Carro y sin Moto para el 5 de junio, 24 de septiembre y 28 de diciembre del 2024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nimo de descongestionar la movilidad en Pasto, disminuir la contaminaci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 incentivar el uso de transporte alternativo y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blico,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Municipal emiti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decreto 0181 del 20 de mayo del 2024 en donde se anuncia el 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sin Carro y sin Moto para el 5 de junio, 24 de septiembre y 28 de diciembre del presente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el decreto, los horarios de restricci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vehicular, para las dos primeras fechas, ser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desde la 8:00 am hasta las 6:00 pm; para el 28 de diciembre la restricci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ir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desde las 8:00 am hasta la 1:00 pm.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Invitamos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para que hagan uso de la </w:t>
      </w:r>
      <w:r>
        <w:rPr>
          <w:rFonts w:ascii="Century Gothic" w:hAnsi="Century Gothic"/>
          <w:rtl w:val="0"/>
          <w:lang w:val="es-ES_tradnl"/>
        </w:rPr>
        <w:t>movilidad</w:t>
      </w:r>
      <w:r>
        <w:rPr>
          <w:rFonts w:ascii="Century Gothic" w:hAnsi="Century Gothic"/>
          <w:rtl w:val="0"/>
          <w:lang w:val="es-ES_tradnl"/>
        </w:rPr>
        <w:t xml:space="preserve"> activa, el uso de la bicicleta, caminar y,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n, hacer uso del transporte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 colectivo e individual. Necesitamos mejorar las condiciones ambientales del municipio y eso lo lograremos con </w:t>
      </w:r>
      <w:r>
        <w:rPr>
          <w:rFonts w:ascii="Century Gothic" w:hAnsi="Century Gothic"/>
          <w:rtl w:val="0"/>
          <w:lang w:val="es-ES_tradnl"/>
        </w:rPr>
        <w:t>esta gran</w:t>
      </w:r>
      <w:r>
        <w:rPr>
          <w:rFonts w:ascii="Century Gothic" w:hAnsi="Century Gothic"/>
          <w:rtl w:val="0"/>
          <w:lang w:val="es-ES_tradnl"/>
        </w:rPr>
        <w:t xml:space="preserve"> iniciativa que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it-IT"/>
        </w:rPr>
        <w:t>promulgando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el secretario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Juan Manuel Escobar.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